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C54D" w14:textId="77777777"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bCs/>
          <w:noProof/>
          <w:spacing w:val="20"/>
          <w:sz w:val="20"/>
          <w:szCs w:val="24"/>
          <w:lang w:eastAsia="ru-RU"/>
        </w:rPr>
        <w:drawing>
          <wp:inline distT="0" distB="0" distL="0" distR="0" wp14:anchorId="706B7F64" wp14:editId="67030142">
            <wp:extent cx="6762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8E11A" w14:textId="77777777"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АДМИНИСТРАЦИЯ</w:t>
      </w:r>
    </w:p>
    <w:p w14:paraId="3C90A33F" w14:textId="77777777" w:rsidR="00EE3C48" w:rsidRPr="001F4930" w:rsidRDefault="007A0DE2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ДАНИЛО</w:t>
      </w:r>
      <w:r w:rsidR="00EE3C48"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ВСКОГО МУНИЦИПАЛЬНОГО ОБРАЗОВАНИЯ</w:t>
      </w:r>
    </w:p>
    <w:p w14:paraId="13D38B05" w14:textId="77777777"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АТКАРСКОГО МУНИЦИПАЛЬНОГО РАЙОНА</w:t>
      </w:r>
    </w:p>
    <w:p w14:paraId="3588FE35" w14:textId="77777777"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САРАТОВСКОЙ ОБЛАСТИ</w:t>
      </w:r>
    </w:p>
    <w:p w14:paraId="638D045A" w14:textId="77777777" w:rsidR="009E0D02" w:rsidRPr="001F4930" w:rsidRDefault="009E0D02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</w:p>
    <w:p w14:paraId="33ECED61" w14:textId="77777777" w:rsidR="009E0D02" w:rsidRPr="001F4930" w:rsidRDefault="009E0D02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</w:p>
    <w:p w14:paraId="235B5F4F" w14:textId="77777777"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ПОСТАНОВЛЕНИЕ</w:t>
      </w:r>
    </w:p>
    <w:p w14:paraId="03640E9A" w14:textId="77777777" w:rsidR="00EE3C48" w:rsidRPr="001F4930" w:rsidRDefault="00EE3C48" w:rsidP="00EE3C48">
      <w:pPr>
        <w:rPr>
          <w:rFonts w:ascii="PT Astra Serif" w:hAnsi="PT Astra Serif" w:cs="Times New Roman"/>
        </w:rPr>
      </w:pPr>
    </w:p>
    <w:p w14:paraId="3090E690" w14:textId="24F23879" w:rsidR="00EE3C48" w:rsidRPr="001F4930" w:rsidRDefault="007A0DE2" w:rsidP="00EE3C48">
      <w:pPr>
        <w:rPr>
          <w:rFonts w:ascii="PT Astra Serif" w:hAnsi="PT Astra Serif" w:cs="Times New Roman"/>
          <w:sz w:val="28"/>
        </w:rPr>
      </w:pPr>
      <w:r w:rsidRPr="001F4930">
        <w:rPr>
          <w:rFonts w:ascii="PT Astra Serif" w:hAnsi="PT Astra Serif" w:cs="Times New Roman"/>
          <w:sz w:val="28"/>
        </w:rPr>
        <w:t>О</w:t>
      </w:r>
      <w:r w:rsidR="00EE3C48" w:rsidRPr="001F4930">
        <w:rPr>
          <w:rFonts w:ascii="PT Astra Serif" w:hAnsi="PT Astra Serif" w:cs="Times New Roman"/>
          <w:sz w:val="28"/>
        </w:rPr>
        <w:t>т</w:t>
      </w:r>
      <w:r w:rsidR="001C039A" w:rsidRPr="001F4930">
        <w:rPr>
          <w:rFonts w:ascii="PT Astra Serif" w:hAnsi="PT Astra Serif" w:cs="Times New Roman"/>
          <w:sz w:val="28"/>
        </w:rPr>
        <w:t xml:space="preserve"> </w:t>
      </w:r>
      <w:r w:rsidR="00C16FFB">
        <w:rPr>
          <w:rFonts w:ascii="PT Astra Serif" w:hAnsi="PT Astra Serif" w:cs="Times New Roman"/>
          <w:sz w:val="28"/>
        </w:rPr>
        <w:t>29</w:t>
      </w:r>
      <w:r w:rsidR="001C039A" w:rsidRPr="001F4930">
        <w:rPr>
          <w:rFonts w:ascii="PT Astra Serif" w:hAnsi="PT Astra Serif" w:cs="Times New Roman"/>
          <w:sz w:val="28"/>
        </w:rPr>
        <w:t>.</w:t>
      </w:r>
      <w:r w:rsidR="00C16FFB">
        <w:rPr>
          <w:rFonts w:ascii="PT Astra Serif" w:hAnsi="PT Astra Serif" w:cs="Times New Roman"/>
          <w:sz w:val="28"/>
        </w:rPr>
        <w:t>11</w:t>
      </w:r>
      <w:r w:rsidR="001C039A" w:rsidRPr="001F4930">
        <w:rPr>
          <w:rFonts w:ascii="PT Astra Serif" w:hAnsi="PT Astra Serif" w:cs="Times New Roman"/>
          <w:sz w:val="28"/>
        </w:rPr>
        <w:t>.202</w:t>
      </w:r>
      <w:r w:rsidR="004F0B95">
        <w:rPr>
          <w:rFonts w:ascii="PT Astra Serif" w:hAnsi="PT Astra Serif" w:cs="Times New Roman"/>
          <w:sz w:val="28"/>
        </w:rPr>
        <w:t>4</w:t>
      </w:r>
      <w:r w:rsidR="00811F03" w:rsidRPr="001F4930">
        <w:rPr>
          <w:rFonts w:ascii="PT Astra Serif" w:hAnsi="PT Astra Serif" w:cs="Times New Roman"/>
          <w:sz w:val="28"/>
        </w:rPr>
        <w:t>г</w:t>
      </w:r>
      <w:r w:rsidR="00BF2B72" w:rsidRPr="001F4930">
        <w:rPr>
          <w:rFonts w:ascii="PT Astra Serif" w:hAnsi="PT Astra Serif" w:cs="Times New Roman"/>
          <w:sz w:val="28"/>
        </w:rPr>
        <w:t xml:space="preserve"> </w:t>
      </w:r>
      <w:r w:rsidR="00A74A6F" w:rsidRPr="001F4930">
        <w:rPr>
          <w:rFonts w:ascii="PT Astra Serif" w:hAnsi="PT Astra Serif" w:cs="Times New Roman"/>
          <w:sz w:val="28"/>
        </w:rPr>
        <w:t xml:space="preserve"> №</w:t>
      </w:r>
      <w:r w:rsidR="00C71043">
        <w:rPr>
          <w:rFonts w:ascii="PT Astra Serif" w:hAnsi="PT Astra Serif" w:cs="Times New Roman"/>
          <w:sz w:val="28"/>
        </w:rPr>
        <w:t>49</w:t>
      </w:r>
      <w:r w:rsidR="00AE0325" w:rsidRPr="001F4930">
        <w:rPr>
          <w:rFonts w:ascii="PT Astra Serif" w:hAnsi="PT Astra Serif" w:cs="Times New Roman"/>
          <w:sz w:val="28"/>
        </w:rPr>
        <w:t xml:space="preserve"> </w:t>
      </w:r>
    </w:p>
    <w:p w14:paraId="41E9FA21" w14:textId="77777777" w:rsidR="00EE3C48" w:rsidRPr="001F4930" w:rsidRDefault="007A0DE2" w:rsidP="00EE3C48">
      <w:pPr>
        <w:jc w:val="center"/>
        <w:rPr>
          <w:rFonts w:ascii="PT Astra Serif" w:hAnsi="PT Astra Serif" w:cs="Times New Roman"/>
          <w:sz w:val="24"/>
          <w:szCs w:val="24"/>
        </w:rPr>
      </w:pPr>
      <w:r w:rsidRPr="001F4930">
        <w:rPr>
          <w:rFonts w:ascii="PT Astra Serif" w:hAnsi="PT Astra Serif" w:cs="Times New Roman"/>
          <w:sz w:val="24"/>
          <w:szCs w:val="24"/>
        </w:rPr>
        <w:t>с.Даниловка</w:t>
      </w:r>
    </w:p>
    <w:p w14:paraId="18602773" w14:textId="17813C36" w:rsidR="003F6DB2" w:rsidRPr="001F4930" w:rsidRDefault="003F6DB2" w:rsidP="003F6DB2">
      <w:pPr>
        <w:suppressAutoHyphens/>
        <w:spacing w:after="0" w:line="240" w:lineRule="auto"/>
        <w:ind w:right="2977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="00F83A7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 внесении изменений в постановление №3 от 25.01.2024 «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 утверждении муниципальной программы 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</w:t>
      </w:r>
      <w:r w:rsidR="00D32403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14:paraId="22382494" w14:textId="77777777" w:rsidR="003F6DB2" w:rsidRPr="001F4930" w:rsidRDefault="003F6DB2" w:rsidP="003F6DB2">
      <w:pPr>
        <w:rPr>
          <w:rFonts w:ascii="PT Astra Serif" w:hAnsi="PT Astra Serif" w:cs="Times New Roman"/>
        </w:rPr>
      </w:pPr>
    </w:p>
    <w:p w14:paraId="5EDFFAA2" w14:textId="77777777" w:rsidR="003F6DB2" w:rsidRPr="001F4930" w:rsidRDefault="003F6DB2" w:rsidP="003F6DB2">
      <w:pPr>
        <w:shd w:val="clear" w:color="auto" w:fill="FFFFFF"/>
        <w:suppressAutoHyphens/>
        <w:spacing w:after="0" w:line="240" w:lineRule="auto"/>
        <w:ind w:firstLine="72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F4930">
        <w:rPr>
          <w:rFonts w:ascii="PT Astra Serif" w:hAnsi="PT Astra Serif" w:cs="Times New Roman"/>
          <w:color w:val="3B2D36"/>
          <w:sz w:val="28"/>
          <w:szCs w:val="28"/>
        </w:rPr>
        <w:t>В соответствии с  Федеральными законами от 6 октября 2003 года № 131-ФЗ «Об общих принципах организации местного самоуправления в Российской Федерации», от 7 декабря 2011 года № 416-ФЗ «О водоснабжении и водоотведении»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Уставом Даниловского муниципального образования </w:t>
      </w:r>
      <w:r w:rsidRPr="001F4930">
        <w:rPr>
          <w:rFonts w:ascii="PT Astra Serif" w:eastAsia="Times New Roman" w:hAnsi="PT Astra Serif" w:cs="Times New Roman"/>
          <w:b/>
          <w:spacing w:val="6"/>
          <w:sz w:val="28"/>
          <w:szCs w:val="28"/>
          <w:lang w:eastAsia="ar-SA"/>
        </w:rPr>
        <w:t>ПОСТАНОВЛЯЮ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</w:p>
    <w:p w14:paraId="02546A99" w14:textId="78B0C9DF" w:rsidR="00187714" w:rsidRPr="00187714" w:rsidRDefault="00F83A76" w:rsidP="00187714">
      <w:pPr>
        <w:pStyle w:val="a5"/>
        <w:numPr>
          <w:ilvl w:val="0"/>
          <w:numId w:val="6"/>
        </w:numPr>
        <w:suppressAutoHyphens/>
        <w:spacing w:after="0" w:line="240" w:lineRule="auto"/>
        <w:ind w:right="-1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Внести изменения в </w:t>
      </w:r>
      <w:r w:rsidR="00187714" w:rsidRPr="0018771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муниципальную программу «Обеспечение населения Даниловского муниципального образования Аткарского муниципального района</w:t>
      </w:r>
      <w:r w:rsidR="00187714" w:rsidRPr="00187714">
        <w:rPr>
          <w:rFonts w:ascii="PT Astra Serif" w:hAnsi="PT Astra Serif" w:cs="Times New Roman"/>
          <w:sz w:val="28"/>
          <w:szCs w:val="28"/>
          <w:lang w:eastAsia="ar-SA"/>
        </w:rPr>
        <w:t xml:space="preserve"> питьевой водой </w:t>
      </w:r>
      <w:r w:rsidR="00187714" w:rsidRPr="0018771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на 2023- 2025 годы»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изложив паспорт муниципальной программы в новой редакции согласно приложению</w:t>
      </w:r>
    </w:p>
    <w:p w14:paraId="38790B5A" w14:textId="79E14247" w:rsidR="00187714" w:rsidRPr="00187714" w:rsidRDefault="00187714" w:rsidP="00187714">
      <w:pPr>
        <w:pStyle w:val="a5"/>
        <w:numPr>
          <w:ilvl w:val="0"/>
          <w:numId w:val="6"/>
        </w:numPr>
        <w:suppressAutoHyphens/>
        <w:spacing w:after="0" w:line="240" w:lineRule="auto"/>
        <w:ind w:right="-1"/>
        <w:rPr>
          <w:rFonts w:ascii="PT Astra Serif" w:hAnsi="PT Astra Serif" w:cs="Times New Roman"/>
          <w:sz w:val="28"/>
          <w:szCs w:val="28"/>
          <w:lang w:eastAsia="ar-SA"/>
        </w:rPr>
      </w:pPr>
      <w:r w:rsidRPr="00DB3C05">
        <w:rPr>
          <w:bCs/>
          <w:sz w:val="28"/>
          <w:szCs w:val="28"/>
        </w:rPr>
        <w:t>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</w:t>
      </w:r>
    </w:p>
    <w:p w14:paraId="1FB6046A" w14:textId="25E3982C" w:rsidR="003F6DB2" w:rsidRPr="001F4930" w:rsidRDefault="00187714" w:rsidP="00187714">
      <w:pPr>
        <w:suppressAutoHyphens/>
        <w:spacing w:after="0" w:line="240" w:lineRule="auto"/>
        <w:ind w:right="-1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 xml:space="preserve">      3</w:t>
      </w:r>
      <w:r w:rsidR="003F6DB2" w:rsidRPr="001F4930">
        <w:rPr>
          <w:rFonts w:ascii="PT Astra Serif" w:hAnsi="PT Astra Serif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14:paraId="24D40AE2" w14:textId="77777777" w:rsidR="003F6DB2" w:rsidRPr="001F4930" w:rsidRDefault="003F6DB2" w:rsidP="003F6DB2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14:paraId="75B258AA" w14:textId="77777777" w:rsidR="00EE3C48" w:rsidRPr="001F4930" w:rsidRDefault="00EE3C48" w:rsidP="003F6DB2">
      <w:pPr>
        <w:spacing w:after="0"/>
        <w:ind w:firstLine="567"/>
        <w:rPr>
          <w:rFonts w:ascii="PT Astra Serif" w:hAnsi="PT Astra Serif" w:cs="Times New Roman"/>
          <w:sz w:val="28"/>
          <w:szCs w:val="28"/>
          <w:lang w:eastAsia="ar-SA"/>
        </w:rPr>
      </w:pPr>
    </w:p>
    <w:p w14:paraId="5600666C" w14:textId="77777777" w:rsidR="00EE3C48" w:rsidRPr="001F4930" w:rsidRDefault="00EE3C48" w:rsidP="00EE3C48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14:paraId="68661007" w14:textId="77777777" w:rsidR="00EE3C48" w:rsidRPr="001F4930" w:rsidRDefault="001C039A" w:rsidP="00EE3C48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Г</w:t>
      </w:r>
      <w:r w:rsidR="00EE3C48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лава </w:t>
      </w:r>
      <w:r w:rsidR="007A0DE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Данило</w:t>
      </w:r>
      <w:r w:rsidR="00EE3C48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вского</w:t>
      </w:r>
    </w:p>
    <w:p w14:paraId="4557D012" w14:textId="275189AE" w:rsidR="00EE3C48" w:rsidRPr="001F4930" w:rsidRDefault="00EE3C48" w:rsidP="00187714">
      <w:pPr>
        <w:suppressAutoHyphens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муниципального образования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7A0DE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7A0DE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Н.В.Боева</w:t>
      </w:r>
    </w:p>
    <w:p w14:paraId="54D613E9" w14:textId="77777777" w:rsidR="00BA5E50" w:rsidRPr="001F4930" w:rsidRDefault="00BA5E50" w:rsidP="00BA5E50">
      <w:pPr>
        <w:pageBreakBefore/>
        <w:suppressAutoHyphens/>
        <w:spacing w:after="0" w:line="240" w:lineRule="auto"/>
        <w:ind w:firstLine="510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lastRenderedPageBreak/>
        <w:t>Приложение  к</w:t>
      </w:r>
    </w:p>
    <w:p w14:paraId="33C6B586" w14:textId="77777777" w:rsidR="00BA5E50" w:rsidRPr="001F4930" w:rsidRDefault="00BA5E50" w:rsidP="00BA5E50">
      <w:pPr>
        <w:suppressAutoHyphens/>
        <w:spacing w:after="0" w:line="240" w:lineRule="auto"/>
        <w:ind w:firstLine="510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постановлению администрации</w:t>
      </w:r>
    </w:p>
    <w:p w14:paraId="692EB463" w14:textId="77777777" w:rsidR="00BA5E50" w:rsidRPr="001F4930" w:rsidRDefault="00BA5E50" w:rsidP="00BA5E50">
      <w:pPr>
        <w:suppressAutoHyphens/>
        <w:spacing w:after="0" w:line="240" w:lineRule="auto"/>
        <w:ind w:firstLine="510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Даниловского муниципального</w:t>
      </w:r>
    </w:p>
    <w:p w14:paraId="3FCB2A95" w14:textId="2A406149" w:rsidR="00BA5E50" w:rsidRPr="001F4930" w:rsidRDefault="00BA5E50" w:rsidP="00BA5E50">
      <w:pPr>
        <w:suppressAutoHyphens/>
        <w:spacing w:after="0" w:line="240" w:lineRule="auto"/>
        <w:ind w:firstLine="510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Образования от </w:t>
      </w:r>
      <w:r w:rsidR="00C16FF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29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</w:t>
      </w:r>
      <w:r w:rsidR="00C16FF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11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.202</w:t>
      </w:r>
      <w:r w:rsidR="004F0B9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г. № </w:t>
      </w:r>
      <w:r w:rsidR="00C7104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49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</w:p>
    <w:p w14:paraId="702D7031" w14:textId="77777777" w:rsidR="00BA5E50" w:rsidRPr="001F4930" w:rsidRDefault="00BA5E50" w:rsidP="00BA5E50">
      <w:pPr>
        <w:suppressAutoHyphens/>
        <w:spacing w:after="0" w:line="240" w:lineRule="auto"/>
        <w:ind w:left="1985" w:firstLine="708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14:paraId="1A35EE61" w14:textId="77777777" w:rsidR="00BA5E50" w:rsidRPr="001F4930" w:rsidRDefault="00BA5E50" w:rsidP="00BA5E5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2206CC57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79D9FBEB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3AA2702A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04B5D699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4EF66F2B" w14:textId="77777777" w:rsidR="00BA5E50" w:rsidRPr="001F4930" w:rsidRDefault="00BA5E50" w:rsidP="00BA5E50">
      <w:pPr>
        <w:suppressAutoHyphens/>
        <w:spacing w:after="0" w:line="240" w:lineRule="auto"/>
        <w:ind w:left="1134" w:right="297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муниципальная программа </w:t>
      </w:r>
    </w:p>
    <w:p w14:paraId="5F139850" w14:textId="77777777" w:rsidR="00BA5E50" w:rsidRPr="001F4930" w:rsidRDefault="00BA5E50" w:rsidP="00BA5E50">
      <w:pPr>
        <w:suppressAutoHyphens/>
        <w:spacing w:after="0" w:line="240" w:lineRule="auto"/>
        <w:ind w:left="1134" w:right="2977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</w:t>
      </w:r>
    </w:p>
    <w:p w14:paraId="0DC73126" w14:textId="65AAEFA9" w:rsidR="00BA5E50" w:rsidRPr="001F4930" w:rsidRDefault="00BA5E50" w:rsidP="00BA5E50">
      <w:pPr>
        <w:suppressAutoHyphens/>
        <w:spacing w:after="0" w:line="240" w:lineRule="auto"/>
        <w:ind w:left="1134" w:right="297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14:paraId="2DB52A7D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1A2BD348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1E552AC7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4456E1EB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5425D51A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4A6D3364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5A596136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31F3454F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5CB6C8BB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6B3F9063" w14:textId="77777777" w:rsidR="00BA5E50" w:rsidRPr="001F4930" w:rsidRDefault="00BA5E50" w:rsidP="00BA5E5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009319BC" w14:textId="77777777" w:rsidR="00BA5E50" w:rsidRPr="001F4930" w:rsidRDefault="00BA5E50" w:rsidP="00BA5E50">
      <w:pPr>
        <w:ind w:firstLine="567"/>
        <w:rPr>
          <w:rFonts w:ascii="PT Astra Serif" w:hAnsi="PT Astra Serif" w:cs="Times New Roman"/>
          <w:sz w:val="28"/>
          <w:szCs w:val="28"/>
        </w:rPr>
      </w:pPr>
    </w:p>
    <w:p w14:paraId="264EE6D6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3BFA79A8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131A062D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686BA9F0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056341DE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4BE2A7C8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514B7E18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583141C6" w14:textId="53A3AFEE" w:rsidR="00BA5E5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49A125FC" w14:textId="77777777" w:rsidR="00F83A76" w:rsidRPr="001F4930" w:rsidRDefault="00F83A76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74B527B6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64C168B3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6ADA9755" w14:textId="77777777"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F4930">
        <w:rPr>
          <w:rFonts w:ascii="PT Astra Serif" w:eastAsia="Calibri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5EEC7ED4" w14:textId="77777777"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F4930">
        <w:rPr>
          <w:rFonts w:ascii="PT Astra Serif" w:eastAsia="Calibri" w:hAnsi="PT Astra Serif" w:cs="Times New Roman"/>
          <w:b/>
          <w:sz w:val="28"/>
          <w:szCs w:val="28"/>
        </w:rPr>
        <w:t>муниципальной программы</w:t>
      </w:r>
    </w:p>
    <w:p w14:paraId="31CA7B09" w14:textId="77777777" w:rsidR="00BA5E50" w:rsidRPr="001F4930" w:rsidRDefault="00BA5E50" w:rsidP="00BA5E50">
      <w:pPr>
        <w:suppressAutoHyphens/>
        <w:spacing w:after="0" w:line="240" w:lineRule="auto"/>
        <w:ind w:right="141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</w:t>
      </w:r>
    </w:p>
    <w:p w14:paraId="3FDED0F3" w14:textId="535E82EE" w:rsidR="00BA5E50" w:rsidRPr="001F4930" w:rsidRDefault="00BA5E50" w:rsidP="00BA5E50">
      <w:pPr>
        <w:suppressAutoHyphens/>
        <w:spacing w:after="0" w:line="240" w:lineRule="auto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14:paraId="6202DB75" w14:textId="77777777"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22AA07E6" w14:textId="77777777"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6FFDC7B6" w14:textId="77777777"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75E3840E" w14:textId="77777777"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23"/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2744"/>
        <w:gridCol w:w="1199"/>
        <w:gridCol w:w="2010"/>
        <w:gridCol w:w="68"/>
      </w:tblGrid>
      <w:tr w:rsidR="00BA5E50" w:rsidRPr="001F4930" w14:paraId="518012A0" w14:textId="77777777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DFF81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FB96D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3B2D36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r w:rsidRPr="001F4930">
              <w:rPr>
                <w:rFonts w:ascii="PT Astra Serif" w:hAnsi="PT Astra Serif" w:cs="Times New Roman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208961F7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hAnsi="PT Astra Serif" w:cs="Times New Roman"/>
                <w:color w:val="3B2D36"/>
                <w:sz w:val="28"/>
                <w:szCs w:val="28"/>
              </w:rPr>
              <w:t>-  Федеральными законами от 7 декабря 2011 года № 416-ФЗ «О водоснабжении и водоотведении»</w:t>
            </w:r>
          </w:p>
        </w:tc>
      </w:tr>
      <w:tr w:rsidR="00BA5E50" w:rsidRPr="001F4930" w14:paraId="632C9AF5" w14:textId="77777777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7726C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D5B18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администрация Даниловского муниципального образования </w:t>
            </w:r>
          </w:p>
        </w:tc>
      </w:tr>
      <w:tr w:rsidR="00BA5E50" w:rsidRPr="001F4930" w14:paraId="42BB83EA" w14:textId="77777777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190EE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1D1D5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>бесперебойное, гарантированное удовлетворение потребности населения в питьевой воде</w:t>
            </w:r>
          </w:p>
        </w:tc>
      </w:tr>
      <w:tr w:rsidR="00BA5E50" w:rsidRPr="001F4930" w14:paraId="0F338EAC" w14:textId="77777777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06FF1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3326A" w14:textId="77777777"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>повышение качества предоставления коммунальной услуги водоснабжения;</w:t>
            </w:r>
          </w:p>
          <w:p w14:paraId="5501D962" w14:textId="77777777"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hAnsi="PT Astra Serif" w:cs="Times New Roman"/>
                <w:sz w:val="28"/>
                <w:szCs w:val="28"/>
              </w:rPr>
              <w:t>-модернизация системы водоснабжения;</w:t>
            </w:r>
          </w:p>
          <w:p w14:paraId="42FD6C61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bookmarkStart w:id="0" w:name="_Hlk511026672"/>
            <w:r w:rsidRPr="001F4930">
              <w:rPr>
                <w:rFonts w:ascii="PT Astra Serif" w:hAnsi="PT Astra Serif" w:cs="Times New Roman"/>
                <w:sz w:val="28"/>
                <w:szCs w:val="28"/>
              </w:rPr>
              <w:t>определение объектов водоснабжения, подлежащих ремонту</w:t>
            </w:r>
            <w:bookmarkEnd w:id="0"/>
            <w:r w:rsidRPr="001F4930">
              <w:rPr>
                <w:rFonts w:ascii="PT Astra Serif" w:hAnsi="PT Astra Serif" w:cs="Times New Roman"/>
                <w:sz w:val="28"/>
                <w:szCs w:val="28"/>
              </w:rPr>
              <w:t>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водоснабжения в населенных пунктах Даниловского муниципального образования Аткарского муниципального района.</w:t>
            </w:r>
          </w:p>
        </w:tc>
      </w:tr>
      <w:tr w:rsidR="00BA5E50" w:rsidRPr="001F4930" w14:paraId="63C16F72" w14:textId="77777777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51042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DA186" w14:textId="77777777" w:rsidR="00BA5E50" w:rsidRPr="001F4930" w:rsidRDefault="00BA5E50">
            <w:pPr>
              <w:snapToGrid w:val="0"/>
              <w:spacing w:after="0" w:line="240" w:lineRule="auto"/>
              <w:rPr>
                <w:rFonts w:ascii="PT Astra Serif" w:eastAsia="Batang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 xml:space="preserve">- снижение уровня износа объектов 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>водораспределительной системы</w:t>
            </w:r>
            <w:r w:rsidRPr="001F4930">
              <w:rPr>
                <w:rFonts w:ascii="PT Astra Serif" w:hAnsi="PT Astra Serif" w:cs="Times New Roman"/>
                <w:sz w:val="28"/>
              </w:rPr>
              <w:t xml:space="preserve"> поселения</w:t>
            </w: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>;</w:t>
            </w:r>
          </w:p>
          <w:p w14:paraId="31AA5A96" w14:textId="77777777" w:rsidR="00BA5E50" w:rsidRPr="001F4930" w:rsidRDefault="00BA5E50">
            <w:pPr>
              <w:spacing w:after="0" w:line="240" w:lineRule="auto"/>
              <w:rPr>
                <w:rFonts w:ascii="PT Astra Serif" w:eastAsia="Batang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>- повышение качества предоставляемых потребителям услуг водоснабжения;</w:t>
            </w:r>
          </w:p>
          <w:p w14:paraId="6F61FC37" w14:textId="77777777" w:rsidR="00BA5E50" w:rsidRPr="001F4930" w:rsidRDefault="00BA5E50">
            <w:pPr>
              <w:spacing w:after="0" w:line="240" w:lineRule="auto"/>
              <w:rPr>
                <w:rFonts w:ascii="PT Astra Serif" w:eastAsia="Batang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>- сокращение количества жалоб и претензий к качеству предоставления услуг водоснабжения;</w:t>
            </w:r>
          </w:p>
          <w:p w14:paraId="1D15AE03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>- снижение удельных затрат материальных ресурсов на производство услуг водоснабжения</w:t>
            </w:r>
          </w:p>
        </w:tc>
      </w:tr>
      <w:tr w:rsidR="00BA5E50" w:rsidRPr="001F4930" w14:paraId="2FE74588" w14:textId="77777777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D57C3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C842B" w14:textId="77777777" w:rsidR="00BA5E50" w:rsidRPr="001F4930" w:rsidRDefault="00BA5E50" w:rsidP="007A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7A46D4"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 плановый период  202</w:t>
            </w:r>
            <w:r w:rsidR="007A46D4"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 202</w:t>
            </w:r>
            <w:r w:rsidR="007A46D4"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годов</w:t>
            </w:r>
          </w:p>
        </w:tc>
      </w:tr>
      <w:tr w:rsidR="00BA5E50" w:rsidRPr="001F4930" w14:paraId="50AD0954" w14:textId="77777777" w:rsidTr="00BA5E50">
        <w:trPr>
          <w:cantSplit/>
        </w:trPr>
        <w:tc>
          <w:tcPr>
            <w:tcW w:w="20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33910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90FFAB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расходы (тыс. руб.)</w:t>
            </w:r>
          </w:p>
        </w:tc>
      </w:tr>
      <w:tr w:rsidR="00BA5E50" w:rsidRPr="001F4930" w14:paraId="3B6FF343" w14:textId="77777777" w:rsidTr="00BA5E50">
        <w:trPr>
          <w:gridAfter w:val="1"/>
          <w:wAfter w:w="34" w:type="pct"/>
          <w:cantSplit/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BBCED" w14:textId="77777777"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88AC" w14:textId="68D77DA2" w:rsidR="00BA5E50" w:rsidRPr="001F4930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187714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E748" w14:textId="29A9B143" w:rsidR="00BA5E50" w:rsidRPr="001F4930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187714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82DC" w14:textId="634E1897" w:rsidR="00BA5E50" w:rsidRPr="001F4930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187714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</w:p>
        </w:tc>
      </w:tr>
      <w:tr w:rsidR="00BA5E50" w:rsidRPr="001F4930" w14:paraId="33A775FF" w14:textId="77777777" w:rsidTr="00BA5E50">
        <w:trPr>
          <w:gridAfter w:val="1"/>
          <w:wAfter w:w="34" w:type="pct"/>
          <w:cantSplit/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413CD" w14:textId="77777777"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7DBB" w14:textId="1D2699D8" w:rsidR="00BA5E50" w:rsidRPr="001F4930" w:rsidRDefault="00C16FFB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7253,3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5C1B" w14:textId="527ACF6E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444F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14:paraId="620845F6" w14:textId="77777777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6695AC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BFC1" w14:textId="67167F43" w:rsidR="00BA5E50" w:rsidRPr="001F4930" w:rsidRDefault="00C84BE5" w:rsidP="00C84BE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</w:t>
            </w:r>
            <w:r w:rsidR="00C16FFB">
              <w:rPr>
                <w:rFonts w:ascii="PT Astra Serif" w:eastAsia="Calibri" w:hAnsi="PT Astra Serif" w:cs="Times New Roman"/>
                <w:sz w:val="28"/>
                <w:szCs w:val="28"/>
              </w:rPr>
              <w:t>261,6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189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E56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14:paraId="599712F7" w14:textId="77777777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70DDC8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45AD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025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86D9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14:paraId="45F6F461" w14:textId="77777777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BF694C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3ABD" w14:textId="338B5138" w:rsidR="00BA5E50" w:rsidRPr="001F4930" w:rsidRDefault="00E13B22" w:rsidP="00F83A7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6748,7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BFE" w14:textId="4C747EAF" w:rsidR="00BA5E50" w:rsidRPr="001F4930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861E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14:paraId="5397F60C" w14:textId="77777777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1205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090E" w14:textId="600996A4" w:rsidR="00BA5E50" w:rsidRPr="001F4930" w:rsidRDefault="00187714" w:rsidP="001877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</w:t>
            </w:r>
            <w:r w:rsidR="001201D4"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243</w:t>
            </w:r>
            <w:r w:rsidR="004146FB"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39C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C98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14:paraId="2C82D53A" w14:textId="77777777" w:rsidTr="00BA5E50">
        <w:trPr>
          <w:cantSplit/>
        </w:trPr>
        <w:tc>
          <w:tcPr>
            <w:tcW w:w="20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71A9B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299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46387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-  обеспечение населения питьевой водой нормативного качества;</w:t>
            </w:r>
          </w:p>
          <w:p w14:paraId="4C7B2D3A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-  обеспечение населения питьевой водой в достаточном количестве</w:t>
            </w:r>
          </w:p>
        </w:tc>
      </w:tr>
    </w:tbl>
    <w:p w14:paraId="323ACCAA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14:paraId="14CA7140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F4930">
        <w:rPr>
          <w:rFonts w:ascii="PT Astra Serif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14:paraId="35674F69" w14:textId="77777777" w:rsidR="00BA5E50" w:rsidRPr="001F4930" w:rsidRDefault="00BA5E50" w:rsidP="00BA5E50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575E3A99" w14:textId="77777777" w:rsidR="00BA5E50" w:rsidRPr="001F4930" w:rsidRDefault="00BA5E50" w:rsidP="00BA5E50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54FAD60C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885"/>
        <w:jc w:val="both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hAnsi="PT Astra Serif" w:cs="Times New Roman"/>
          <w:sz w:val="28"/>
          <w:szCs w:val="28"/>
        </w:rPr>
        <w:t>Федеральные законы от 6 октября 2003 года № 131-ФЗ «Об общих принципах организации местного самоуправления в Российской Федерации» и от 7 декабря 2011 года № 416-ФЗ «О водоснабжении и водоотведении» относят к полномочиям органов местного самоуправления вопросы обеспечения населения питьевой водой нормального качества и в достаточном количестве, в целях сохранения здоровья, улучшения условий жизнедеятельности и повышения качества уровня жизни населения, улучшения эффективности работы системы водоснабжения.</w:t>
      </w:r>
    </w:p>
    <w:p w14:paraId="35F27BBA" w14:textId="270101A3" w:rsidR="00BA5E50" w:rsidRPr="001F4930" w:rsidRDefault="00BA5E50" w:rsidP="00BA5E50">
      <w:pPr>
        <w:suppressAutoHyphens/>
        <w:autoSpaceDE w:val="0"/>
        <w:spacing w:after="0" w:line="240" w:lineRule="auto"/>
        <w:ind w:firstLine="885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В селе </w:t>
      </w:r>
      <w:r w:rsidR="00B734ED"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Прокудино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Даниловского муниципального образования проживает </w:t>
      </w:r>
      <w:r w:rsidR="00B734ED"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328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человек. Охват населения централизованным водоснабжением 100 %. Основным источником водоснабжения жителей является водонапорная  скважина</w:t>
      </w:r>
      <w:r w:rsidR="004F0B95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и башня 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, которая нуждается в своевременном ремонте. Износ основных средств на 01.01.202</w:t>
      </w:r>
      <w:r w:rsidR="00B734ED"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2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года составляет – 100 %.</w:t>
      </w:r>
      <w:r w:rsidR="00E13B22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В п. Тургенево перебои с водоснабжением. Необходимо провести капитальный ремонт скважины. </w:t>
      </w:r>
    </w:p>
    <w:p w14:paraId="47D46844" w14:textId="77777777" w:rsidR="00BA5E50" w:rsidRPr="001F4930" w:rsidRDefault="00BA5E50" w:rsidP="00BA5E50">
      <w:pPr>
        <w:tabs>
          <w:tab w:val="left" w:pos="0"/>
          <w:tab w:val="left" w:pos="6096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3AB0CB33" w14:textId="77777777" w:rsidR="00BA5E50" w:rsidRPr="001F4930" w:rsidRDefault="00BA5E50" w:rsidP="00BA5E50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2B703CD8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center"/>
        <w:rPr>
          <w:rFonts w:ascii="PT Astra Serif" w:eastAsia="Times New Roman" w:hAnsi="PT Astra Serif" w:cs="Arial CYR"/>
          <w:b/>
          <w:bCs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Arial"/>
          <w:b/>
          <w:bCs/>
          <w:sz w:val="28"/>
          <w:szCs w:val="28"/>
          <w:lang w:eastAsia="ar-SA"/>
        </w:rPr>
        <w:t xml:space="preserve">2. </w:t>
      </w:r>
      <w:r w:rsidRPr="001F4930">
        <w:rPr>
          <w:rFonts w:ascii="PT Astra Serif" w:eastAsia="Times New Roman" w:hAnsi="PT Astra Serif" w:cs="Arial CYR"/>
          <w:b/>
          <w:bCs/>
          <w:sz w:val="28"/>
          <w:szCs w:val="28"/>
          <w:lang w:eastAsia="ar-SA"/>
        </w:rPr>
        <w:t>Цели и задачи муниципальной программы</w:t>
      </w:r>
    </w:p>
    <w:p w14:paraId="0BDAF1BB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Arial CYR"/>
          <w:b/>
          <w:bCs/>
          <w:sz w:val="28"/>
          <w:szCs w:val="28"/>
          <w:lang w:eastAsia="ar-SA"/>
        </w:rPr>
      </w:pPr>
    </w:p>
    <w:p w14:paraId="69783C71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Целью программы являются обеспечения населения Даниловского  муниципального образования питьевой водой, соответствующей требованиям безопасности, установленным санитарно-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lastRenderedPageBreak/>
        <w:t>эпидемиологическими правилами, улучшение на этой основе состояния здоровья населения, восстановление и рациональное использование источников питьевого водоснабжения.</w:t>
      </w:r>
    </w:p>
    <w:p w14:paraId="44B3AD04" w14:textId="7111CC53" w:rsidR="00025BA5" w:rsidRPr="00025BA5" w:rsidRDefault="00025BA5" w:rsidP="00025BA5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025BA5">
        <w:rPr>
          <w:rFonts w:ascii="PT Astra Serif" w:eastAsia="Times New Roman" w:hAnsi="PT Astra Serif" w:cs="Arial CYR"/>
          <w:sz w:val="28"/>
          <w:szCs w:val="28"/>
          <w:lang w:eastAsia="ar-SA"/>
        </w:rPr>
        <w:t>Для достижения этой цели необходимо решение задач по повышению эффективности и надежности функционирования систем водообеспечения за счет реализации технических мероприятий, развития систем забора, транспортировки воды и водоотведения, строительства новых водонапорных башен, бурение артезианских скважин а также развитие хозяйственного механизма водопользования, стимулирующего экономию питьевой воды</w:t>
      </w:r>
      <w:r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в с. Даниловка</w:t>
      </w:r>
      <w:r w:rsidR="00D32403">
        <w:rPr>
          <w:rFonts w:ascii="PT Astra Serif" w:eastAsia="Times New Roman" w:hAnsi="PT Astra Serif" w:cs="Arial CYR"/>
          <w:sz w:val="28"/>
          <w:szCs w:val="28"/>
          <w:lang w:eastAsia="ar-SA"/>
        </w:rPr>
        <w:t>, разработка проектно – сметной документации</w:t>
      </w:r>
      <w:r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а также  установка новой водонапорной башни в с. Прокудино</w:t>
      </w:r>
      <w:r w:rsidR="00E84A31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и капитальный ремонт скважины п. Тургенево</w:t>
      </w:r>
    </w:p>
    <w:p w14:paraId="3C0156DC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</w:p>
    <w:p w14:paraId="1A6DF8B0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eastAsia="Times New Roman" w:hAnsi="PT Astra Serif" w:cs="Arial CYR"/>
          <w:b/>
          <w:sz w:val="28"/>
          <w:szCs w:val="28"/>
          <w:lang w:eastAsia="ar-SA"/>
        </w:rPr>
        <w:t xml:space="preserve">3. </w:t>
      </w:r>
      <w:r w:rsidRPr="001F4930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14:paraId="07EA2559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CA77DA8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Целевые показатели муниципальной программы являются:</w:t>
      </w:r>
    </w:p>
    <w:p w14:paraId="008C63F6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- увеличение качества подаваемой питьевой воды населению на 70%;</w:t>
      </w:r>
    </w:p>
    <w:p w14:paraId="24E38440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- увеличение объемов подаваемой воды на 70%;</w:t>
      </w:r>
    </w:p>
    <w:p w14:paraId="47554159" w14:textId="77777777" w:rsidR="00BA5E50" w:rsidRPr="001F4930" w:rsidRDefault="00BA5E50" w:rsidP="00BA5E50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2CB8DE38" w14:textId="77777777" w:rsidR="00BA5E50" w:rsidRPr="001F4930" w:rsidRDefault="00BA5E50" w:rsidP="00BA5E50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14:paraId="4B31D546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Ожидаемые результаты реализации муниципальной программы:</w:t>
      </w:r>
    </w:p>
    <w:p w14:paraId="51CFAA7B" w14:textId="77777777" w:rsidR="00BA5E50" w:rsidRPr="001F4930" w:rsidRDefault="00BA5E50" w:rsidP="00BA5E50">
      <w:pPr>
        <w:snapToGri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- </w:t>
      </w:r>
      <w:r w:rsidRPr="001F4930">
        <w:rPr>
          <w:rFonts w:ascii="PT Astra Serif" w:eastAsia="Calibri" w:hAnsi="PT Astra Serif" w:cs="Times New Roman"/>
          <w:sz w:val="28"/>
          <w:szCs w:val="28"/>
        </w:rPr>
        <w:t>обеспечение населения питьевой водой нормативного качества</w:t>
      </w:r>
    </w:p>
    <w:p w14:paraId="26CC1889" w14:textId="77777777" w:rsidR="00BA5E50" w:rsidRPr="001F4930" w:rsidRDefault="00BA5E50" w:rsidP="00BA5E50">
      <w:pPr>
        <w:tabs>
          <w:tab w:val="left" w:pos="142"/>
        </w:tabs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F4930">
        <w:rPr>
          <w:rFonts w:ascii="PT Astra Serif" w:eastAsia="Calibri" w:hAnsi="PT Astra Serif" w:cs="Times New Roman"/>
          <w:sz w:val="28"/>
          <w:szCs w:val="28"/>
        </w:rPr>
        <w:t>- обеспечение населения питьевой водой в достаточном количестве;</w:t>
      </w:r>
    </w:p>
    <w:p w14:paraId="7ED6102A" w14:textId="77777777" w:rsidR="00BA5E50" w:rsidRPr="001F4930" w:rsidRDefault="00BA5E50" w:rsidP="00BA5E50">
      <w:pPr>
        <w:tabs>
          <w:tab w:val="left" w:pos="142"/>
        </w:tabs>
        <w:spacing w:after="0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1F4930">
        <w:rPr>
          <w:rFonts w:ascii="PT Astra Serif" w:eastAsia="Calibri" w:hAnsi="PT Astra Serif" w:cs="Times New Roman"/>
          <w:sz w:val="28"/>
          <w:szCs w:val="28"/>
        </w:rPr>
        <w:t>-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предотвращение долгосрочного ремонта оборудования систем водоснабжения, что позволит свести до минимума перебои с водоснабжением.</w:t>
      </w:r>
    </w:p>
    <w:p w14:paraId="753717A3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</w:p>
    <w:p w14:paraId="5D92B622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 w:cs="Times New Roman"/>
          <w:b/>
          <w:sz w:val="28"/>
          <w:szCs w:val="28"/>
        </w:rPr>
        <w:t xml:space="preserve">5. </w:t>
      </w:r>
      <w:r w:rsidRPr="001F4930">
        <w:rPr>
          <w:rFonts w:ascii="PT Astra Serif" w:hAnsi="PT Astra Serif"/>
          <w:b/>
          <w:sz w:val="28"/>
          <w:szCs w:val="28"/>
        </w:rPr>
        <w:t>Перечень основных мероприятий муниципальной программы</w:t>
      </w:r>
    </w:p>
    <w:p w14:paraId="6062222C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FC5DA70" w14:textId="43937675" w:rsidR="00BA5E50" w:rsidRPr="001F4930" w:rsidRDefault="00DF3B23" w:rsidP="00DF3B23">
      <w:pPr>
        <w:pStyle w:val="a5"/>
        <w:tabs>
          <w:tab w:val="left" w:pos="142"/>
        </w:tabs>
        <w:spacing w:after="0"/>
        <w:ind w:left="644"/>
        <w:jc w:val="both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hAnsi="PT Astra Serif" w:cs="Times New Roman"/>
          <w:sz w:val="28"/>
          <w:szCs w:val="28"/>
        </w:rPr>
        <w:t>1.</w:t>
      </w:r>
      <w:r w:rsidR="001F4930">
        <w:rPr>
          <w:rFonts w:ascii="PT Astra Serif" w:hAnsi="PT Astra Serif" w:cs="Times New Roman"/>
          <w:sz w:val="28"/>
          <w:szCs w:val="28"/>
        </w:rPr>
        <w:t xml:space="preserve">   </w:t>
      </w:r>
      <w:r w:rsidR="004F0B95" w:rsidRPr="004F0B95">
        <w:rPr>
          <w:rFonts w:ascii="PT Astra Serif" w:hAnsi="PT Astra Serif" w:cs="Times New Roman"/>
          <w:sz w:val="28"/>
          <w:szCs w:val="28"/>
        </w:rPr>
        <w:t>Выполнение работ по замене водонапорной башни в с.</w:t>
      </w:r>
      <w:r w:rsidR="004F0B95">
        <w:rPr>
          <w:rFonts w:ascii="PT Astra Serif" w:hAnsi="PT Astra Serif" w:cs="Times New Roman"/>
          <w:sz w:val="28"/>
          <w:szCs w:val="28"/>
        </w:rPr>
        <w:t xml:space="preserve"> </w:t>
      </w:r>
      <w:r w:rsidR="004F0B95" w:rsidRPr="004F0B95">
        <w:rPr>
          <w:rFonts w:ascii="PT Astra Serif" w:hAnsi="PT Astra Serif" w:cs="Times New Roman"/>
          <w:sz w:val="28"/>
          <w:szCs w:val="28"/>
        </w:rPr>
        <w:t>Прокудино Аткарского района Саратовской области</w:t>
      </w:r>
    </w:p>
    <w:p w14:paraId="10AC0539" w14:textId="6D3D2BFE" w:rsidR="0028568F" w:rsidRDefault="00A42E60" w:rsidP="004F0B95">
      <w:pPr>
        <w:tabs>
          <w:tab w:val="left" w:pos="142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hAnsi="PT Astra Serif" w:cs="Times New Roman"/>
          <w:sz w:val="28"/>
          <w:szCs w:val="28"/>
        </w:rPr>
        <w:t xml:space="preserve">     </w:t>
      </w:r>
      <w:r w:rsidR="001F4930" w:rsidRPr="001F4930">
        <w:rPr>
          <w:rFonts w:ascii="PT Astra Serif" w:hAnsi="PT Astra Serif" w:cs="Times New Roman"/>
          <w:sz w:val="28"/>
          <w:szCs w:val="28"/>
        </w:rPr>
        <w:t xml:space="preserve">   </w:t>
      </w:r>
      <w:r w:rsidRPr="001F4930">
        <w:rPr>
          <w:rFonts w:ascii="PT Astra Serif" w:hAnsi="PT Astra Serif" w:cs="Times New Roman"/>
          <w:sz w:val="28"/>
          <w:szCs w:val="28"/>
        </w:rPr>
        <w:t xml:space="preserve"> </w:t>
      </w:r>
      <w:r w:rsidR="00E13B22">
        <w:rPr>
          <w:rFonts w:ascii="PT Astra Serif" w:hAnsi="PT Astra Serif" w:cs="Times New Roman"/>
          <w:sz w:val="28"/>
          <w:szCs w:val="28"/>
        </w:rPr>
        <w:t xml:space="preserve">  2.</w:t>
      </w:r>
      <w:r w:rsidR="00E13B22" w:rsidRPr="00E13B22">
        <w:t xml:space="preserve"> </w:t>
      </w:r>
      <w:r w:rsidR="00E13B22" w:rsidRPr="00E13B22">
        <w:rPr>
          <w:rFonts w:ascii="PT Astra Serif" w:hAnsi="PT Astra Serif" w:cs="Times New Roman"/>
          <w:sz w:val="28"/>
          <w:szCs w:val="28"/>
        </w:rPr>
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</w:r>
      <w:r w:rsidR="00E13B22">
        <w:rPr>
          <w:rFonts w:ascii="PT Astra Serif" w:hAnsi="PT Astra Serif" w:cs="Times New Roman"/>
          <w:sz w:val="28"/>
          <w:szCs w:val="28"/>
        </w:rPr>
        <w:t>.</w:t>
      </w:r>
    </w:p>
    <w:p w14:paraId="32512643" w14:textId="77777777" w:rsidR="00BA5E50" w:rsidRPr="001F4930" w:rsidRDefault="0028568F" w:rsidP="0028568F">
      <w:pPr>
        <w:tabs>
          <w:tab w:val="left" w:pos="142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A5E50" w:rsidRPr="001F4930">
        <w:rPr>
          <w:rFonts w:ascii="PT Astra Serif" w:hAnsi="PT Astra Serif" w:cs="Times New Roman"/>
          <w:b/>
          <w:sz w:val="28"/>
          <w:szCs w:val="28"/>
        </w:rPr>
        <w:t>6.</w:t>
      </w:r>
      <w:r w:rsidR="00BA5E50" w:rsidRPr="001F4930">
        <w:rPr>
          <w:rFonts w:ascii="PT Astra Serif" w:hAnsi="PT Astra Serif"/>
          <w:b/>
          <w:sz w:val="28"/>
          <w:szCs w:val="28"/>
        </w:rPr>
        <w:t xml:space="preserve"> Финансовое обеспечение реализации муниципальной программы</w:t>
      </w:r>
    </w:p>
    <w:p w14:paraId="6E35A7E9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1B77921A" w14:textId="7A8F7E0B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C16FFB">
        <w:rPr>
          <w:rFonts w:ascii="PT Astra Serif" w:hAnsi="PT Astra Serif"/>
          <w:sz w:val="28"/>
          <w:szCs w:val="28"/>
        </w:rPr>
        <w:t>7253,3</w:t>
      </w:r>
      <w:r w:rsidRPr="001F4930">
        <w:rPr>
          <w:rFonts w:ascii="PT Astra Serif" w:hAnsi="PT Astra Serif"/>
          <w:sz w:val="28"/>
          <w:szCs w:val="28"/>
        </w:rPr>
        <w:t xml:space="preserve"> тыс. руб., из них:</w:t>
      </w:r>
    </w:p>
    <w:p w14:paraId="552CBE0B" w14:textId="1C4BB346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202</w:t>
      </w:r>
      <w:r w:rsidR="00187714">
        <w:rPr>
          <w:rFonts w:ascii="PT Astra Serif" w:hAnsi="PT Astra Serif"/>
          <w:sz w:val="28"/>
          <w:szCs w:val="28"/>
        </w:rPr>
        <w:t>4</w:t>
      </w:r>
      <w:r w:rsidRPr="001F4930">
        <w:rPr>
          <w:rFonts w:ascii="PT Astra Serif" w:hAnsi="PT Astra Serif"/>
          <w:sz w:val="28"/>
          <w:szCs w:val="28"/>
        </w:rPr>
        <w:t xml:space="preserve"> год – </w:t>
      </w:r>
      <w:r w:rsidR="00E13B22">
        <w:rPr>
          <w:rFonts w:ascii="PT Astra Serif" w:hAnsi="PT Astra Serif"/>
          <w:sz w:val="28"/>
          <w:szCs w:val="28"/>
        </w:rPr>
        <w:t>7113,7</w:t>
      </w:r>
      <w:r w:rsidRPr="001F4930">
        <w:rPr>
          <w:rFonts w:ascii="PT Astra Serif" w:hAnsi="PT Astra Serif"/>
          <w:sz w:val="28"/>
          <w:szCs w:val="28"/>
        </w:rPr>
        <w:t xml:space="preserve"> тыс.</w:t>
      </w:r>
      <w:r w:rsidR="002F72F8">
        <w:rPr>
          <w:rFonts w:ascii="PT Astra Serif" w:hAnsi="PT Astra Serif"/>
          <w:sz w:val="28"/>
          <w:szCs w:val="28"/>
        </w:rPr>
        <w:t xml:space="preserve"> </w:t>
      </w:r>
      <w:r w:rsidRPr="001F4930">
        <w:rPr>
          <w:rFonts w:ascii="PT Astra Serif" w:hAnsi="PT Astra Serif"/>
          <w:sz w:val="28"/>
          <w:szCs w:val="28"/>
        </w:rPr>
        <w:t>руб.</w:t>
      </w:r>
    </w:p>
    <w:p w14:paraId="30839A97" w14:textId="397E7C9D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lastRenderedPageBreak/>
        <w:t xml:space="preserve">- за  счет местного бюджета – </w:t>
      </w:r>
      <w:r w:rsidR="00C16FFB">
        <w:rPr>
          <w:rFonts w:ascii="PT Astra Serif" w:hAnsi="PT Astra Serif"/>
          <w:sz w:val="28"/>
          <w:szCs w:val="28"/>
        </w:rPr>
        <w:t>261,6</w:t>
      </w:r>
      <w:r w:rsidRPr="001F4930">
        <w:rPr>
          <w:rFonts w:ascii="PT Astra Serif" w:hAnsi="PT Astra Serif"/>
          <w:sz w:val="28"/>
          <w:szCs w:val="28"/>
        </w:rPr>
        <w:t xml:space="preserve"> тыс. руб.</w:t>
      </w:r>
    </w:p>
    <w:p w14:paraId="43CE7097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- за  счет местного бюджета в части инициативных платежей граждан – </w:t>
      </w:r>
      <w:r w:rsidR="00B734ED" w:rsidRPr="001F4930">
        <w:rPr>
          <w:rFonts w:ascii="PT Astra Serif" w:hAnsi="PT Astra Serif"/>
          <w:sz w:val="28"/>
          <w:szCs w:val="28"/>
        </w:rPr>
        <w:t>43</w:t>
      </w:r>
      <w:r w:rsidRPr="001F4930">
        <w:rPr>
          <w:rFonts w:ascii="PT Astra Serif" w:hAnsi="PT Astra Serif"/>
          <w:sz w:val="28"/>
          <w:szCs w:val="28"/>
        </w:rPr>
        <w:t>,0 тыс. руб.</w:t>
      </w:r>
    </w:p>
    <w:p w14:paraId="61C2339C" w14:textId="034ED005" w:rsidR="00BA5E5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- за  счет местного бюджета в части инициативных платежей индивидуальных предпринимателей и юридических лиц – </w:t>
      </w:r>
      <w:r w:rsidR="007A46D4" w:rsidRPr="001F4930">
        <w:rPr>
          <w:rFonts w:ascii="PT Astra Serif" w:hAnsi="PT Astra Serif"/>
          <w:sz w:val="28"/>
          <w:szCs w:val="28"/>
        </w:rPr>
        <w:t>200</w:t>
      </w:r>
      <w:r w:rsidR="00B734ED" w:rsidRPr="001F4930">
        <w:rPr>
          <w:rFonts w:ascii="PT Astra Serif" w:hAnsi="PT Astra Serif"/>
          <w:sz w:val="28"/>
          <w:szCs w:val="28"/>
        </w:rPr>
        <w:t>,0</w:t>
      </w:r>
      <w:r w:rsidRPr="001F4930">
        <w:rPr>
          <w:rFonts w:ascii="PT Astra Serif" w:hAnsi="PT Astra Serif"/>
          <w:sz w:val="28"/>
          <w:szCs w:val="28"/>
        </w:rPr>
        <w:t xml:space="preserve"> тыс. руб</w:t>
      </w:r>
      <w:r w:rsidR="00B734ED" w:rsidRPr="001F4930">
        <w:rPr>
          <w:rFonts w:ascii="PT Astra Serif" w:hAnsi="PT Astra Serif"/>
          <w:sz w:val="28"/>
          <w:szCs w:val="28"/>
        </w:rPr>
        <w:t>.</w:t>
      </w:r>
    </w:p>
    <w:p w14:paraId="018EF18A" w14:textId="34E0B17E" w:rsidR="00F83A76" w:rsidRPr="001F4930" w:rsidRDefault="00F83A76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областной бюджет (прогнозно)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</w:t>
      </w:r>
      <w:r w:rsidR="00E13B22">
        <w:rPr>
          <w:rFonts w:ascii="PT Astra Serif" w:eastAsia="Times New Roman" w:hAnsi="PT Astra Serif" w:cs="Times New Roman"/>
          <w:sz w:val="28"/>
          <w:szCs w:val="28"/>
          <w:lang w:eastAsia="ru-RU"/>
        </w:rPr>
        <w:t>6748,7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руб.</w:t>
      </w:r>
    </w:p>
    <w:p w14:paraId="0856B5A0" w14:textId="28C7F670" w:rsidR="00BA5E50" w:rsidRPr="001F4930" w:rsidRDefault="00441B97" w:rsidP="00187714">
      <w:pPr>
        <w:tabs>
          <w:tab w:val="left" w:pos="142"/>
        </w:tabs>
        <w:spacing w:after="0"/>
        <w:ind w:left="142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BA5E50" w:rsidRPr="001F4930">
        <w:rPr>
          <w:rFonts w:ascii="PT Astra Serif" w:hAnsi="PT Astra Serif" w:cs="Times New Roman"/>
          <w:sz w:val="28"/>
          <w:szCs w:val="28"/>
        </w:rPr>
        <w:t>Вместе с тем, возможны корректировки финансирования мероприятий в ходе реализации программы по мере необходимости решения вновь поставленных задач.</w:t>
      </w:r>
    </w:p>
    <w:p w14:paraId="01826936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/>
          <w:b/>
          <w:sz w:val="28"/>
          <w:szCs w:val="28"/>
        </w:rPr>
        <w:t>7. Организация управления реализацией муниципальной программы и контроль за ходом ее исполнения</w:t>
      </w:r>
    </w:p>
    <w:p w14:paraId="030AE4EF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53FD4DA9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Организация выполнения муниципальной программы, общий контроль за исполнением муниципальной программы, контроль в части использования бюджетных средств осуществляет администрация Даниловского муниципального образования Аткарского муниципального района Саратовской области.</w:t>
      </w:r>
    </w:p>
    <w:p w14:paraId="37993182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0B0D230B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1206162B" w14:textId="77777777" w:rsidR="00BA5E50" w:rsidRPr="001F4930" w:rsidRDefault="00BA5E50" w:rsidP="00BA5E50">
      <w:pPr>
        <w:spacing w:after="0"/>
        <w:rPr>
          <w:rFonts w:ascii="PT Astra Serif" w:hAnsi="PT Astra Serif"/>
        </w:rPr>
        <w:sectPr w:rsidR="00BA5E50" w:rsidRPr="001F4930" w:rsidSect="00F83A76">
          <w:pgSz w:w="11906" w:h="16838"/>
          <w:pgMar w:top="568" w:right="850" w:bottom="1134" w:left="1134" w:header="708" w:footer="708" w:gutter="0"/>
          <w:cols w:space="720"/>
        </w:sectPr>
      </w:pPr>
    </w:p>
    <w:p w14:paraId="0E8D39CE" w14:textId="77777777" w:rsidR="00BA5E50" w:rsidRPr="001F4930" w:rsidRDefault="00BA5E50" w:rsidP="00BA5E50">
      <w:pPr>
        <w:spacing w:after="0" w:line="240" w:lineRule="auto"/>
        <w:ind w:left="10206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lastRenderedPageBreak/>
        <w:t>Приложение №1 к</w:t>
      </w:r>
    </w:p>
    <w:p w14:paraId="5AEF4091" w14:textId="15C89AB3" w:rsidR="00BA5E50" w:rsidRPr="001F4930" w:rsidRDefault="00BA5E50" w:rsidP="00BA5E50">
      <w:pPr>
        <w:suppressAutoHyphens/>
        <w:spacing w:after="0" w:line="240" w:lineRule="auto"/>
        <w:ind w:left="8647" w:right="-31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муниципальной программе «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годы</w:t>
      </w:r>
      <w:r w:rsidRPr="001F4930">
        <w:rPr>
          <w:rFonts w:ascii="PT Astra Serif" w:hAnsi="PT Astra Serif"/>
          <w:sz w:val="28"/>
          <w:szCs w:val="28"/>
        </w:rPr>
        <w:t>»</w:t>
      </w:r>
    </w:p>
    <w:p w14:paraId="278CE560" w14:textId="77777777" w:rsidR="00BA5E50" w:rsidRPr="001F4930" w:rsidRDefault="00BA5E50" w:rsidP="00BA5E50">
      <w:pPr>
        <w:pStyle w:val="ConsPlusNonformat"/>
        <w:widowControl/>
        <w:ind w:left="8647" w:right="-31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14:paraId="63486086" w14:textId="77777777" w:rsidR="00BA5E50" w:rsidRPr="001F4930" w:rsidRDefault="00BA5E50" w:rsidP="00BA5E5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1F493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6AABEDE9" w14:textId="77777777" w:rsidR="00BA5E50" w:rsidRPr="001F4930" w:rsidRDefault="00BA5E50" w:rsidP="00BA5E5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14:paraId="60D2FFCD" w14:textId="71B0BDDC" w:rsidR="00BA5E50" w:rsidRPr="001F4930" w:rsidRDefault="00BA5E50" w:rsidP="00BA5E50">
      <w:pPr>
        <w:suppressAutoHyphens/>
        <w:spacing w:after="0" w:line="240" w:lineRule="auto"/>
        <w:ind w:right="2977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</w:t>
      </w:r>
    </w:p>
    <w:p w14:paraId="19AC347D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287"/>
        <w:gridCol w:w="1623"/>
        <w:gridCol w:w="1782"/>
        <w:gridCol w:w="1718"/>
        <w:gridCol w:w="1762"/>
        <w:gridCol w:w="1762"/>
        <w:gridCol w:w="357"/>
        <w:gridCol w:w="1800"/>
      </w:tblGrid>
      <w:tr w:rsidR="00BA5E50" w:rsidRPr="001F4930" w14:paraId="483F5B81" w14:textId="77777777" w:rsidTr="00BA5E50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67127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FEBE4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95414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B83B1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0407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A5E50" w:rsidRPr="001F4930" w14:paraId="2A5F1A97" w14:textId="77777777" w:rsidTr="00BA5E50">
        <w:trPr>
          <w:cantSplit/>
          <w:trHeight w:val="11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65155" w14:textId="77777777"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B122E" w14:textId="77777777"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5428F" w14:textId="77777777"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7253E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54FC8554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7693BE21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1F74B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09A8C31A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2A518188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30405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DDD7B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второй год реализации программы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66ADD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E5616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год завершения</w:t>
            </w:r>
          </w:p>
          <w:p w14:paraId="4D394D81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действия программы</w:t>
            </w:r>
          </w:p>
        </w:tc>
      </w:tr>
      <w:tr w:rsidR="00BA5E50" w:rsidRPr="001F4930" w14:paraId="03209798" w14:textId="77777777" w:rsidTr="00BA5E50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BECB2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43A57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ECEA1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9EB14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C2A05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4CDCC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7C5A2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58602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2D05E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BA5E50" w:rsidRPr="001F4930" w14:paraId="683E1F14" w14:textId="77777777" w:rsidTr="00BA5E5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455D9" w14:textId="16F6FFD7" w:rsidR="00BA5E50" w:rsidRPr="001F4930" w:rsidRDefault="00BA5E50" w:rsidP="005825E3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Муниципальная программа «</w:t>
            </w:r>
            <w:r w:rsidRPr="001F493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Обеспечение населения Даниловского муниципального образования Аткарского муниципального района питьевой водой на 202</w:t>
            </w:r>
            <w:r w:rsidR="00187714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4</w:t>
            </w:r>
            <w:r w:rsidRPr="001F493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- 202</w:t>
            </w:r>
            <w:r w:rsidR="00187714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6 </w:t>
            </w:r>
            <w:r w:rsidRPr="001F493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годы»</w:t>
            </w:r>
          </w:p>
        </w:tc>
      </w:tr>
      <w:tr w:rsidR="00BA5E50" w:rsidRPr="001F4930" w14:paraId="5E5DF4DD" w14:textId="77777777" w:rsidTr="00BA5E50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2A6B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710C8" w14:textId="77777777"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Цель: Обеспечение населения питьевой водой нормативного качества и в достаточном количестве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8E31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B6DB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CD37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EB922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1476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B4CF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716AF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BA5E50" w:rsidRPr="001F4930" w14:paraId="27A092B3" w14:textId="77777777" w:rsidTr="00BA5E50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B274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5E2C2" w14:textId="77777777"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Показатель № 1:</w:t>
            </w:r>
          </w:p>
          <w:p w14:paraId="1569056B" w14:textId="77777777"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hAnsi="PT Astra Serif"/>
                <w:sz w:val="28"/>
                <w:szCs w:val="28"/>
                <w:lang w:eastAsia="en-US"/>
              </w:rPr>
              <w:t>увеличение качества подаваемой питьевой воды населению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1A4A5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58C8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E0D3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D546" w14:textId="77777777" w:rsidR="00BA5E50" w:rsidRPr="001F4930" w:rsidRDefault="00C04651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39102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green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C482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56D58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BA5E50" w:rsidRPr="001F4930" w14:paraId="1D24415A" w14:textId="77777777" w:rsidTr="00BA5E50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ACAD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545E8" w14:textId="77777777"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Показатель № 2:</w:t>
            </w:r>
          </w:p>
          <w:p w14:paraId="3B07C60D" w14:textId="77777777"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hAnsi="PT Astra Serif"/>
                <w:sz w:val="28"/>
                <w:szCs w:val="28"/>
                <w:lang w:eastAsia="en-US"/>
              </w:rPr>
              <w:t>увеличение объемов подаваемой воды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5A270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61A0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F2725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7F33" w14:textId="77777777" w:rsidR="00BA5E50" w:rsidRPr="001F4930" w:rsidRDefault="00C04651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58951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green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1AE56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DEC6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14:paraId="12EBD0FF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b/>
          <w:sz w:val="24"/>
          <w:szCs w:val="24"/>
        </w:rPr>
      </w:pPr>
    </w:p>
    <w:p w14:paraId="7BBD7C0F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Примечание: </w:t>
      </w:r>
    </w:p>
    <w:p w14:paraId="2F4D38D9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* значение показателя указывается на каждый год реализации программы;</w:t>
      </w:r>
    </w:p>
    <w:p w14:paraId="408A97CD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1FEE6B71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*** под текущим годом - год, в котором осуществляется разработка проекта муниципальной программы</w:t>
      </w:r>
    </w:p>
    <w:p w14:paraId="189C8AF8" w14:textId="77777777" w:rsidR="00BA5E50" w:rsidRPr="0099699E" w:rsidRDefault="00BA5E50" w:rsidP="00BA5E50">
      <w:pPr>
        <w:spacing w:after="0" w:line="240" w:lineRule="auto"/>
        <w:ind w:left="10206"/>
        <w:rPr>
          <w:rFonts w:ascii="PT Astra Serif" w:hAnsi="PT Astra Serif"/>
          <w:sz w:val="20"/>
          <w:szCs w:val="20"/>
        </w:rPr>
      </w:pPr>
      <w:r w:rsidRPr="001F4930">
        <w:rPr>
          <w:rFonts w:ascii="PT Astra Serif" w:hAnsi="PT Astra Serif"/>
        </w:rPr>
        <w:br w:type="page"/>
      </w:r>
      <w:bookmarkStart w:id="1" w:name="Par372"/>
      <w:bookmarkEnd w:id="1"/>
      <w:r w:rsidRPr="0099699E">
        <w:rPr>
          <w:rFonts w:ascii="PT Astra Serif" w:hAnsi="PT Astra Serif"/>
          <w:sz w:val="20"/>
          <w:szCs w:val="20"/>
        </w:rPr>
        <w:lastRenderedPageBreak/>
        <w:t>Приложение №2 к</w:t>
      </w:r>
    </w:p>
    <w:p w14:paraId="488C196B" w14:textId="3A96CE85" w:rsidR="00BA5E50" w:rsidRPr="0099699E" w:rsidRDefault="00BA5E50" w:rsidP="00BA5E50">
      <w:pPr>
        <w:tabs>
          <w:tab w:val="left" w:pos="10490"/>
        </w:tabs>
        <w:spacing w:after="0" w:line="240" w:lineRule="auto"/>
        <w:ind w:left="10206"/>
        <w:rPr>
          <w:rFonts w:ascii="PT Astra Serif" w:hAnsi="PT Astra Serif"/>
          <w:sz w:val="20"/>
          <w:szCs w:val="20"/>
        </w:rPr>
      </w:pPr>
      <w:r w:rsidRPr="0099699E">
        <w:rPr>
          <w:rFonts w:ascii="PT Astra Serif" w:hAnsi="PT Astra Serif"/>
          <w:sz w:val="20"/>
          <w:szCs w:val="20"/>
        </w:rPr>
        <w:t>муниципальной программе «</w:t>
      </w:r>
      <w:r w:rsidRPr="0099699E">
        <w:rPr>
          <w:rFonts w:ascii="PT Astra Serif" w:eastAsia="Times New Roman" w:hAnsi="PT Astra Serif" w:cs="Times New Roman"/>
          <w:sz w:val="20"/>
          <w:szCs w:val="20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99699E">
        <w:rPr>
          <w:rFonts w:ascii="PT Astra Serif" w:hAnsi="PT Astra Serif" w:cs="Times New Roman"/>
          <w:sz w:val="20"/>
          <w:szCs w:val="20"/>
          <w:lang w:eastAsia="ar-SA"/>
        </w:rPr>
        <w:t xml:space="preserve"> питьевой водой </w:t>
      </w:r>
      <w:r w:rsidRPr="0099699E">
        <w:rPr>
          <w:rFonts w:ascii="PT Astra Serif" w:eastAsia="Times New Roman" w:hAnsi="PT Astra Serif" w:cs="Times New Roman"/>
          <w:sz w:val="20"/>
          <w:szCs w:val="20"/>
          <w:lang w:eastAsia="ar-SA"/>
        </w:rPr>
        <w:t>на 202</w:t>
      </w:r>
      <w:r w:rsidR="00187714" w:rsidRPr="0099699E">
        <w:rPr>
          <w:rFonts w:ascii="PT Astra Serif" w:eastAsia="Times New Roman" w:hAnsi="PT Astra Serif" w:cs="Times New Roman"/>
          <w:sz w:val="20"/>
          <w:szCs w:val="20"/>
          <w:lang w:eastAsia="ar-SA"/>
        </w:rPr>
        <w:t>4</w:t>
      </w:r>
      <w:r w:rsidRPr="0099699E">
        <w:rPr>
          <w:rFonts w:ascii="PT Astra Serif" w:eastAsia="Times New Roman" w:hAnsi="PT Astra Serif" w:cs="Times New Roman"/>
          <w:sz w:val="20"/>
          <w:szCs w:val="20"/>
          <w:lang w:eastAsia="ar-SA"/>
        </w:rPr>
        <w:t>- 202</w:t>
      </w:r>
      <w:r w:rsidR="00187714" w:rsidRPr="0099699E">
        <w:rPr>
          <w:rFonts w:ascii="PT Astra Serif" w:eastAsia="Times New Roman" w:hAnsi="PT Astra Serif" w:cs="Times New Roman"/>
          <w:sz w:val="20"/>
          <w:szCs w:val="20"/>
          <w:lang w:eastAsia="ar-SA"/>
        </w:rPr>
        <w:t>6</w:t>
      </w:r>
      <w:r w:rsidRPr="0099699E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годы»</w:t>
      </w:r>
    </w:p>
    <w:p w14:paraId="41B80918" w14:textId="77777777" w:rsidR="00BA5E50" w:rsidRPr="001F4930" w:rsidRDefault="00BA5E50" w:rsidP="00BA5E50">
      <w:pPr>
        <w:spacing w:after="0" w:line="240" w:lineRule="auto"/>
        <w:ind w:left="10773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C41B4C9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F4930">
        <w:rPr>
          <w:rFonts w:ascii="PT Astra Serif" w:eastAsia="Times New Roman" w:hAnsi="PT Astra Serif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0FC15F69" w14:textId="5D173EEF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</w:t>
      </w:r>
    </w:p>
    <w:p w14:paraId="0875F133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6"/>
        <w:gridCol w:w="1693"/>
        <w:gridCol w:w="3388"/>
        <w:gridCol w:w="2063"/>
        <w:gridCol w:w="1756"/>
      </w:tblGrid>
      <w:tr w:rsidR="00BA5E50" w:rsidRPr="001F4930" w14:paraId="60D010BA" w14:textId="77777777" w:rsidTr="002F26CC">
        <w:tc>
          <w:tcPr>
            <w:tcW w:w="5886" w:type="dxa"/>
            <w:vMerge w:val="restart"/>
            <w:hideMark/>
          </w:tcPr>
          <w:p w14:paraId="2FB2F1E4" w14:textId="77777777" w:rsidR="00BA5E50" w:rsidRPr="001F4930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3" w:type="dxa"/>
            <w:vMerge w:val="restart"/>
            <w:hideMark/>
          </w:tcPr>
          <w:p w14:paraId="7EF692CA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 xml:space="preserve">Стоимость работ </w:t>
            </w:r>
          </w:p>
          <w:p w14:paraId="546A3CDA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т. руб.</w:t>
            </w:r>
          </w:p>
        </w:tc>
        <w:tc>
          <w:tcPr>
            <w:tcW w:w="3388" w:type="dxa"/>
            <w:vMerge w:val="restart"/>
            <w:hideMark/>
          </w:tcPr>
          <w:p w14:paraId="0AAD5F93" w14:textId="77777777" w:rsidR="00BA5E50" w:rsidRPr="001F4930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819" w:type="dxa"/>
            <w:gridSpan w:val="2"/>
            <w:hideMark/>
          </w:tcPr>
          <w:p w14:paraId="38383EDA" w14:textId="77777777" w:rsidR="00BA5E50" w:rsidRPr="001F4930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срок</w:t>
            </w:r>
          </w:p>
        </w:tc>
      </w:tr>
      <w:tr w:rsidR="00BA5E50" w:rsidRPr="001F4930" w14:paraId="1AF177DE" w14:textId="77777777" w:rsidTr="002F26CC">
        <w:tc>
          <w:tcPr>
            <w:tcW w:w="0" w:type="auto"/>
            <w:vMerge/>
            <w:vAlign w:val="center"/>
            <w:hideMark/>
          </w:tcPr>
          <w:p w14:paraId="291EA01D" w14:textId="77777777"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F14BA2" w14:textId="77777777"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EF4A30" w14:textId="77777777"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63" w:type="dxa"/>
            <w:hideMark/>
          </w:tcPr>
          <w:p w14:paraId="13FDE018" w14:textId="77777777" w:rsidR="00BA5E50" w:rsidRPr="001F4930" w:rsidRDefault="00BA5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756" w:type="dxa"/>
            <w:hideMark/>
          </w:tcPr>
          <w:p w14:paraId="0D8AA53B" w14:textId="77777777" w:rsidR="00BA5E50" w:rsidRPr="001F4930" w:rsidRDefault="00BA5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Окончания реализации</w:t>
            </w:r>
          </w:p>
        </w:tc>
      </w:tr>
      <w:tr w:rsidR="00BA5E50" w:rsidRPr="001F4930" w14:paraId="02E685B9" w14:textId="77777777" w:rsidTr="002F26CC">
        <w:tc>
          <w:tcPr>
            <w:tcW w:w="14786" w:type="dxa"/>
            <w:gridSpan w:val="5"/>
            <w:hideMark/>
          </w:tcPr>
          <w:p w14:paraId="3C90324D" w14:textId="3D444DC5" w:rsidR="00BA5E50" w:rsidRPr="001F4930" w:rsidRDefault="00B44C9D" w:rsidP="00BA5E5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>Выполнение работ по замене водонапорной башни в с</w:t>
            </w:r>
            <w:r w:rsidR="004F0B95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>Прокудино Аткарского района Саратовской области</w:t>
            </w:r>
            <w:r w:rsidR="00BA5E50" w:rsidRPr="001F493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A5E50" w:rsidRPr="001F4930" w14:paraId="3CE2520E" w14:textId="77777777" w:rsidTr="002F26CC">
        <w:trPr>
          <w:trHeight w:val="685"/>
        </w:trPr>
        <w:tc>
          <w:tcPr>
            <w:tcW w:w="5886" w:type="dxa"/>
          </w:tcPr>
          <w:p w14:paraId="60A4C433" w14:textId="39A13E45" w:rsidR="00BA5E50" w:rsidRPr="001F4930" w:rsidRDefault="00BA5E50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 xml:space="preserve">1. </w:t>
            </w:r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>Выполнение работ по замене водонапорной башни в с.</w:t>
            </w:r>
            <w:r w:rsidR="004F0B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>Прокудино Аткарского района Саратовской области</w:t>
            </w:r>
          </w:p>
          <w:p w14:paraId="2C07C900" w14:textId="77777777" w:rsidR="00BA5E50" w:rsidRPr="001F4930" w:rsidRDefault="00BA5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14:paraId="41B6C1C4" w14:textId="440A8802" w:rsidR="00BA5E50" w:rsidRPr="001F4930" w:rsidRDefault="00C16FFB" w:rsidP="00B73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1346,9</w:t>
            </w:r>
          </w:p>
        </w:tc>
        <w:tc>
          <w:tcPr>
            <w:tcW w:w="3388" w:type="dxa"/>
            <w:hideMark/>
          </w:tcPr>
          <w:p w14:paraId="1B3461F5" w14:textId="77777777" w:rsidR="00BA5E50" w:rsidRPr="001F4930" w:rsidRDefault="00BA5E50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Даниловского муниципального образования</w:t>
            </w:r>
          </w:p>
        </w:tc>
        <w:tc>
          <w:tcPr>
            <w:tcW w:w="2063" w:type="dxa"/>
            <w:hideMark/>
          </w:tcPr>
          <w:p w14:paraId="439EC11B" w14:textId="083AADCD" w:rsidR="00BA5E50" w:rsidRPr="001F4930" w:rsidRDefault="00BA5E50" w:rsidP="00B44C9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8771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hideMark/>
          </w:tcPr>
          <w:p w14:paraId="3C62FF20" w14:textId="46F46C54" w:rsidR="00BA5E50" w:rsidRPr="001F4930" w:rsidRDefault="00BA5E50" w:rsidP="00B44C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87714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E13B22" w:rsidRPr="001F4930" w14:paraId="2D6E66A5" w14:textId="77777777" w:rsidTr="00D13993">
        <w:trPr>
          <w:trHeight w:val="685"/>
        </w:trPr>
        <w:tc>
          <w:tcPr>
            <w:tcW w:w="14786" w:type="dxa"/>
            <w:gridSpan w:val="5"/>
          </w:tcPr>
          <w:p w14:paraId="345B4B8E" w14:textId="060754E1" w:rsidR="00E13B22" w:rsidRPr="001F4930" w:rsidRDefault="00E13B22" w:rsidP="00E13B22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E13B22">
              <w:rPr>
                <w:rFonts w:ascii="PT Astra Serif" w:hAnsi="PT Astra Serif" w:cs="Times New Roman"/>
                <w:sz w:val="24"/>
                <w:szCs w:val="24"/>
              </w:rPr>
              <w:tab/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</w:tr>
      <w:tr w:rsidR="00E13B22" w:rsidRPr="001F4930" w14:paraId="264E4FB6" w14:textId="77777777" w:rsidTr="002F26CC">
        <w:trPr>
          <w:trHeight w:val="685"/>
        </w:trPr>
        <w:tc>
          <w:tcPr>
            <w:tcW w:w="5886" w:type="dxa"/>
          </w:tcPr>
          <w:p w14:paraId="7F649C88" w14:textId="4F257595" w:rsidR="00E13B22" w:rsidRPr="001F4930" w:rsidRDefault="00E13B22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2.1 </w:t>
            </w:r>
            <w:r w:rsidRPr="00E13B22">
              <w:rPr>
                <w:rFonts w:ascii="PT Astra Serif" w:hAnsi="PT Astra Serif" w:cs="Times New Roman"/>
                <w:sz w:val="24"/>
                <w:szCs w:val="24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1693" w:type="dxa"/>
          </w:tcPr>
          <w:p w14:paraId="51D61061" w14:textId="52142ACE" w:rsidR="00E13B22" w:rsidRDefault="00C16FFB" w:rsidP="00B73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5906</w:t>
            </w:r>
            <w:r w:rsidR="0099699E">
              <w:rPr>
                <w:rFonts w:ascii="PT Astra Serif" w:hAnsi="PT Astra Serif" w:cs="Times New Roman"/>
                <w:sz w:val="24"/>
                <w:szCs w:val="24"/>
              </w:rPr>
              <w:t>,4</w:t>
            </w:r>
          </w:p>
        </w:tc>
        <w:tc>
          <w:tcPr>
            <w:tcW w:w="3388" w:type="dxa"/>
          </w:tcPr>
          <w:p w14:paraId="1C3F4690" w14:textId="40047502" w:rsidR="00E13B22" w:rsidRPr="001F4930" w:rsidRDefault="0099699E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Даниловского муниципального образования</w:t>
            </w:r>
          </w:p>
        </w:tc>
        <w:tc>
          <w:tcPr>
            <w:tcW w:w="2063" w:type="dxa"/>
          </w:tcPr>
          <w:p w14:paraId="4282B650" w14:textId="66B49247" w:rsidR="00E13B22" w:rsidRPr="001F4930" w:rsidRDefault="0099699E" w:rsidP="00B44C9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756" w:type="dxa"/>
          </w:tcPr>
          <w:p w14:paraId="2B98F727" w14:textId="1448F038" w:rsidR="00E13B22" w:rsidRPr="001F4930" w:rsidRDefault="0099699E" w:rsidP="00B44C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</w:tr>
      <w:tr w:rsidR="00BA5E50" w:rsidRPr="001F4930" w14:paraId="7CFFDFA2" w14:textId="77777777" w:rsidTr="002F26CC">
        <w:tc>
          <w:tcPr>
            <w:tcW w:w="5886" w:type="dxa"/>
            <w:hideMark/>
          </w:tcPr>
          <w:p w14:paraId="5172BE59" w14:textId="77777777" w:rsidR="00BA5E50" w:rsidRPr="001F4930" w:rsidRDefault="00BA5E5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693" w:type="dxa"/>
            <w:hideMark/>
          </w:tcPr>
          <w:p w14:paraId="39FD3F50" w14:textId="1B878F20" w:rsidR="00BA5E50" w:rsidRPr="001F4930" w:rsidRDefault="00C16FFB" w:rsidP="00B734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7253,3</w:t>
            </w:r>
          </w:p>
        </w:tc>
        <w:tc>
          <w:tcPr>
            <w:tcW w:w="3388" w:type="dxa"/>
          </w:tcPr>
          <w:p w14:paraId="4372B7E1" w14:textId="77777777" w:rsidR="00BA5E50" w:rsidRPr="001F4930" w:rsidRDefault="00BA5E50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3050815" w14:textId="77777777" w:rsidR="00BA5E50" w:rsidRPr="001F4930" w:rsidRDefault="00BA5E5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313E333" w14:textId="77777777" w:rsidR="00BA5E50" w:rsidRPr="001F4930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4F330021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left="7655"/>
        <w:rPr>
          <w:rFonts w:ascii="PT Astra Serif" w:hAnsi="PT Astra Serif"/>
        </w:rPr>
      </w:pPr>
    </w:p>
    <w:p w14:paraId="7298CBAD" w14:textId="77777777" w:rsidR="00BA5E50" w:rsidRPr="0099699E" w:rsidRDefault="00BA5E50" w:rsidP="00BA5E50">
      <w:pPr>
        <w:spacing w:after="0" w:line="240" w:lineRule="auto"/>
        <w:ind w:left="10206"/>
        <w:rPr>
          <w:rFonts w:ascii="PT Astra Serif" w:hAnsi="PT Astra Serif"/>
          <w:sz w:val="24"/>
          <w:szCs w:val="24"/>
        </w:rPr>
      </w:pPr>
      <w:r w:rsidRPr="001F4930">
        <w:rPr>
          <w:rFonts w:ascii="PT Astra Serif" w:hAnsi="PT Astra Serif"/>
          <w:color w:val="FF0000"/>
          <w:sz w:val="28"/>
          <w:szCs w:val="28"/>
        </w:rPr>
        <w:br w:type="page"/>
      </w:r>
      <w:r w:rsidRPr="0099699E">
        <w:rPr>
          <w:rFonts w:ascii="PT Astra Serif" w:hAnsi="PT Astra Serif"/>
          <w:sz w:val="24"/>
          <w:szCs w:val="24"/>
        </w:rPr>
        <w:lastRenderedPageBreak/>
        <w:t>Приложение №3 к</w:t>
      </w:r>
    </w:p>
    <w:p w14:paraId="6ACA95F2" w14:textId="0C1F9242" w:rsidR="00BA5E50" w:rsidRPr="0099699E" w:rsidRDefault="00BA5E50" w:rsidP="00BA5E50">
      <w:pPr>
        <w:tabs>
          <w:tab w:val="left" w:pos="10490"/>
        </w:tabs>
        <w:spacing w:after="0" w:line="240" w:lineRule="auto"/>
        <w:ind w:left="10206"/>
        <w:rPr>
          <w:rFonts w:ascii="PT Astra Serif" w:hAnsi="PT Astra Serif"/>
          <w:sz w:val="24"/>
          <w:szCs w:val="24"/>
          <w:highlight w:val="yellow"/>
        </w:rPr>
      </w:pPr>
      <w:r w:rsidRPr="0099699E">
        <w:rPr>
          <w:rFonts w:ascii="PT Astra Serif" w:hAnsi="PT Astra Serif"/>
          <w:sz w:val="24"/>
          <w:szCs w:val="24"/>
        </w:rPr>
        <w:t>муниципальной программе «</w:t>
      </w:r>
      <w:r w:rsidRPr="0099699E">
        <w:rPr>
          <w:rFonts w:ascii="PT Astra Serif" w:eastAsia="Times New Roman" w:hAnsi="PT Astra Serif" w:cs="Times New Roman"/>
          <w:sz w:val="24"/>
          <w:szCs w:val="24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99699E">
        <w:rPr>
          <w:rFonts w:ascii="PT Astra Serif" w:hAnsi="PT Astra Serif" w:cs="Times New Roman"/>
          <w:sz w:val="24"/>
          <w:szCs w:val="24"/>
          <w:lang w:eastAsia="ar-SA"/>
        </w:rPr>
        <w:t xml:space="preserve"> питьевой водой </w:t>
      </w:r>
      <w:r w:rsidRPr="0099699E">
        <w:rPr>
          <w:rFonts w:ascii="PT Astra Serif" w:eastAsia="Times New Roman" w:hAnsi="PT Astra Serif" w:cs="Times New Roman"/>
          <w:sz w:val="24"/>
          <w:szCs w:val="24"/>
          <w:lang w:eastAsia="ar-SA"/>
        </w:rPr>
        <w:t>на 202</w:t>
      </w:r>
      <w:r w:rsidR="00187714" w:rsidRPr="0099699E">
        <w:rPr>
          <w:rFonts w:ascii="PT Astra Serif" w:eastAsia="Times New Roman" w:hAnsi="PT Astra Serif" w:cs="Times New Roman"/>
          <w:sz w:val="24"/>
          <w:szCs w:val="24"/>
          <w:lang w:eastAsia="ar-SA"/>
        </w:rPr>
        <w:t>4</w:t>
      </w:r>
      <w:r w:rsidRPr="0099699E">
        <w:rPr>
          <w:rFonts w:ascii="PT Astra Serif" w:eastAsia="Times New Roman" w:hAnsi="PT Astra Serif" w:cs="Times New Roman"/>
          <w:sz w:val="24"/>
          <w:szCs w:val="24"/>
          <w:lang w:eastAsia="ar-SA"/>
        </w:rPr>
        <w:t>- 202</w:t>
      </w:r>
      <w:r w:rsidR="00187714" w:rsidRPr="0099699E">
        <w:rPr>
          <w:rFonts w:ascii="PT Astra Serif" w:eastAsia="Times New Roman" w:hAnsi="PT Astra Serif" w:cs="Times New Roman"/>
          <w:sz w:val="24"/>
          <w:szCs w:val="24"/>
          <w:lang w:eastAsia="ar-SA"/>
        </w:rPr>
        <w:t>6</w:t>
      </w:r>
      <w:r w:rsidRPr="0099699E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годы»</w:t>
      </w:r>
    </w:p>
    <w:p w14:paraId="78E7468B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left="10206"/>
        <w:rPr>
          <w:rFonts w:ascii="PT Astra Serif" w:hAnsi="PT Astra Serif"/>
          <w:b/>
          <w:sz w:val="10"/>
          <w:szCs w:val="10"/>
          <w:highlight w:val="yellow"/>
        </w:rPr>
      </w:pPr>
    </w:p>
    <w:p w14:paraId="5B8A3669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605633FB" w14:textId="32635B38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14:paraId="66151C37" w14:textId="77777777" w:rsidR="00BA5E50" w:rsidRPr="001F4930" w:rsidRDefault="00BA5E50" w:rsidP="00BA5E50">
      <w:pPr>
        <w:autoSpaceDE w:val="0"/>
        <w:autoSpaceDN w:val="0"/>
        <w:adjustRightInd w:val="0"/>
        <w:spacing w:after="0" w:line="232" w:lineRule="auto"/>
        <w:jc w:val="center"/>
        <w:rPr>
          <w:rFonts w:ascii="PT Astra Serif" w:hAnsi="PT Astra Serif"/>
          <w:b/>
          <w:sz w:val="14"/>
          <w:szCs w:val="1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4"/>
        <w:gridCol w:w="2706"/>
        <w:gridCol w:w="3774"/>
        <w:gridCol w:w="2550"/>
        <w:gridCol w:w="1192"/>
        <w:gridCol w:w="1139"/>
        <w:gridCol w:w="715"/>
      </w:tblGrid>
      <w:tr w:rsidR="00BA5E50" w:rsidRPr="001F4930" w14:paraId="56BA15E8" w14:textId="77777777" w:rsidTr="0099699E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69BB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1F86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236F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254E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Объемы</w:t>
            </w:r>
          </w:p>
          <w:p w14:paraId="7066DBDA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3514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BA5E50" w:rsidRPr="001F4930" w14:paraId="067902EF" w14:textId="77777777" w:rsidTr="00996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6B9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D132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4AC5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5F14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5151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первый год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5C1C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второй год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3CD1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…</w:t>
            </w:r>
          </w:p>
        </w:tc>
      </w:tr>
      <w:tr w:rsidR="00BA5E50" w:rsidRPr="001F4930" w14:paraId="432652C8" w14:textId="77777777" w:rsidTr="0099699E"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4411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37B0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29FD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A97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57DD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9E49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5107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BA5E50" w:rsidRPr="001F4930" w14:paraId="0010C1E5" w14:textId="77777777" w:rsidTr="0099699E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A94F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Муниципальная программа</w:t>
            </w:r>
          </w:p>
          <w:p w14:paraId="08660FB3" w14:textId="4B927BF4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«Обеспечение населения Даниловского муниципального образования Аткарского муниципального района</w:t>
            </w:r>
            <w:r w:rsidRPr="001F493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питьевой водой </w:t>
            </w: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на 202</w:t>
            </w:r>
            <w:r w:rsidR="00187714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4</w:t>
            </w: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- 202</w:t>
            </w:r>
            <w:r w:rsidR="00187714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6</w:t>
            </w: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годы»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EAE4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Администрация Даниловского муниципального образования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14C0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077A" w14:textId="0BEDDC16" w:rsidR="00BA5E50" w:rsidRPr="001F4930" w:rsidRDefault="00C16FFB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7253,3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CBBA" w14:textId="22A6AE19" w:rsidR="00BA5E50" w:rsidRPr="001F4930" w:rsidRDefault="00C16FFB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7253,3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9AE1" w14:textId="4980CFDC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A66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14:paraId="63C968E9" w14:textId="77777777" w:rsidTr="00996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24F7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E91A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7BF6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6D52" w14:textId="116F5756" w:rsidR="00BA5E50" w:rsidRPr="001F4930" w:rsidRDefault="00C16FFB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261,6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E4A4" w14:textId="41BCA377" w:rsidR="00BA5E50" w:rsidRPr="001F4930" w:rsidRDefault="00C16FFB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261,6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92D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5C5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14:paraId="4E70720C" w14:textId="77777777" w:rsidTr="00996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A463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3977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595A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CAB5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42A5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72F5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1A1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14:paraId="6623D1AB" w14:textId="77777777" w:rsidTr="00996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17EA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58E1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86A8" w14:textId="702E6E74" w:rsidR="00BA5E50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A97C" w14:textId="46365E2E" w:rsidR="00BA5E50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6748,7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B458" w14:textId="2D904C47" w:rsidR="00BA5E50" w:rsidRPr="001F4930" w:rsidRDefault="00E84A31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6748,7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394" w14:textId="6DB313E5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D22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14:paraId="605B2196" w14:textId="77777777" w:rsidTr="00996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71AE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CA8C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2863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3B67" w14:textId="77777777" w:rsidR="00BA5E50" w:rsidRPr="001F4930" w:rsidRDefault="00C4052B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</w:t>
            </w:r>
            <w:r w:rsidR="00021945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A54D" w14:textId="77777777" w:rsidR="00BA5E50" w:rsidRPr="001F4930" w:rsidRDefault="00092291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</w:t>
            </w:r>
            <w:r w:rsidR="00021945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4E5E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C5C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50772809" w14:textId="77777777" w:rsidTr="00C32586">
        <w:trPr>
          <w:trHeight w:val="744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4723A" w14:textId="77777777" w:rsidR="0099699E" w:rsidRPr="001F4930" w:rsidRDefault="0099699E" w:rsidP="0099699E">
            <w:pPr>
              <w:spacing w:after="0" w:line="232" w:lineRule="auto"/>
              <w:rPr>
                <w:rFonts w:ascii="PT Astra Serif" w:hAnsi="PT Astra Serif"/>
                <w:sz w:val="28"/>
                <w:szCs w:val="28"/>
              </w:rPr>
            </w:pPr>
            <w:r w:rsidRPr="001F4930">
              <w:rPr>
                <w:rFonts w:ascii="PT Astra Serif" w:hAnsi="PT Astra Serif"/>
                <w:sz w:val="28"/>
                <w:szCs w:val="28"/>
              </w:rPr>
              <w:t>Основное мероприятие 1:</w:t>
            </w:r>
          </w:p>
          <w:p w14:paraId="483EE2C7" w14:textId="2640D37B" w:rsidR="0099699E" w:rsidRPr="001F4930" w:rsidRDefault="0099699E" w:rsidP="0099699E">
            <w:pPr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F0B95">
              <w:rPr>
                <w:rFonts w:ascii="PT Astra Serif" w:hAnsi="PT Astra Serif" w:cs="Times New Roman"/>
                <w:sz w:val="28"/>
                <w:szCs w:val="28"/>
              </w:rPr>
              <w:t xml:space="preserve">Выполнение работ по замене </w:t>
            </w:r>
            <w:r w:rsidRPr="004F0B9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водонапорной башни в с.Прокудино Аткарского района Саратовской области</w:t>
            </w:r>
            <w:r w:rsidRPr="001F493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EBF9D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Администрация Даниловского муниципального образования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347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Всего:</w:t>
            </w:r>
          </w:p>
          <w:p w14:paraId="18A53B16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68A0" w14:textId="2B38A1C6" w:rsidR="0099699E" w:rsidRPr="001F4930" w:rsidRDefault="00C16FFB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1346,9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8D5B" w14:textId="42B11DBB" w:rsidR="0099699E" w:rsidRPr="001F4930" w:rsidRDefault="00C16FFB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1346,9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D9E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B422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00515DC8" w14:textId="77777777" w:rsidTr="00C32586">
        <w:trPr>
          <w:trHeight w:val="4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7B724" w14:textId="77777777" w:rsidR="0099699E" w:rsidRPr="001F4930" w:rsidRDefault="0099699E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999B4" w14:textId="77777777" w:rsidR="0099699E" w:rsidRPr="001F4930" w:rsidRDefault="0099699E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35A8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2866" w14:textId="34B356F8" w:rsidR="0099699E" w:rsidRPr="001F4930" w:rsidRDefault="00C16FFB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253,6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BE00" w14:textId="1892588C" w:rsidR="0099699E" w:rsidRPr="001F4930" w:rsidRDefault="00C16FFB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253,6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3E3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5CC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75EF2363" w14:textId="77777777" w:rsidTr="00C32586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77DC0" w14:textId="77777777" w:rsidR="0099699E" w:rsidRPr="001F4930" w:rsidRDefault="0099699E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FFC28" w14:textId="77777777" w:rsidR="0099699E" w:rsidRPr="001F4930" w:rsidRDefault="0099699E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3E63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3C0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C7E6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2A7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F12C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23A0EBB5" w14:textId="77777777" w:rsidTr="00C32586">
        <w:trPr>
          <w:trHeight w:val="8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D7736" w14:textId="77777777" w:rsidR="0099699E" w:rsidRPr="001F4930" w:rsidRDefault="0099699E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34256" w14:textId="77777777" w:rsidR="0099699E" w:rsidRPr="001F4930" w:rsidRDefault="0099699E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07E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областной бюджет (прогнозно)</w:t>
            </w:r>
          </w:p>
          <w:p w14:paraId="1C037DAF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66FC" w14:textId="22797E1F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850,3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A52B" w14:textId="635BCBBB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850,3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15F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FAF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75990ECD" w14:textId="77777777" w:rsidTr="00C32586">
        <w:trPr>
          <w:trHeight w:val="839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3BE5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26B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E82A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98DB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DE4E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A86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566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755C8377" w14:textId="77777777" w:rsidTr="0099699E">
        <w:trPr>
          <w:trHeight w:val="839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DECBF" w14:textId="16B9AD47" w:rsidR="0099699E" w:rsidRPr="001F4930" w:rsidRDefault="0099699E" w:rsidP="0099699E">
            <w:pPr>
              <w:spacing w:after="0" w:line="232" w:lineRule="auto"/>
              <w:rPr>
                <w:rFonts w:ascii="PT Astra Serif" w:hAnsi="PT Astra Serif"/>
                <w:sz w:val="28"/>
                <w:szCs w:val="28"/>
              </w:rPr>
            </w:pPr>
            <w:r w:rsidRPr="001F4930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1F4930">
              <w:rPr>
                <w:rFonts w:ascii="PT Astra Serif" w:hAnsi="PT Astra Serif"/>
                <w:sz w:val="28"/>
                <w:szCs w:val="28"/>
              </w:rPr>
              <w:t>:</w:t>
            </w:r>
          </w:p>
          <w:p w14:paraId="5BFCE260" w14:textId="77777777" w:rsidR="0099699E" w:rsidRDefault="0099699E" w:rsidP="0099699E">
            <w:pPr>
              <w:spacing w:after="0" w:line="232" w:lineRule="auto"/>
              <w:rPr>
                <w:rFonts w:ascii="PT Astra Serif" w:hAnsi="PT Astra Serif"/>
                <w:sz w:val="28"/>
                <w:szCs w:val="28"/>
              </w:rPr>
            </w:pPr>
          </w:p>
          <w:p w14:paraId="02E66FE7" w14:textId="0F85542B" w:rsidR="0099699E" w:rsidRPr="0099699E" w:rsidRDefault="0099699E" w:rsidP="0099699E">
            <w:pPr>
              <w:rPr>
                <w:rFonts w:ascii="PT Astra Serif" w:hAnsi="PT Astra Serif"/>
                <w:sz w:val="28"/>
                <w:szCs w:val="28"/>
              </w:rPr>
            </w:pPr>
            <w:r w:rsidRPr="0099699E">
              <w:rPr>
                <w:rFonts w:ascii="PT Astra Serif" w:hAnsi="PT Astra Serif" w:cs="Times New Roman"/>
                <w:sz w:val="28"/>
                <w:szCs w:val="28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F9269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D55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Всего:</w:t>
            </w:r>
          </w:p>
          <w:p w14:paraId="3680A768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26C" w14:textId="4B10BC77" w:rsidR="0099699E" w:rsidRDefault="00C16FFB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5906</w:t>
            </w:r>
            <w:r w:rsidR="0099699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136" w14:textId="1328000B" w:rsidR="0099699E" w:rsidRDefault="00C16FFB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5906</w:t>
            </w:r>
            <w:r w:rsidR="0099699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C09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2B8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3F1FD812" w14:textId="77777777" w:rsidTr="0099699E">
        <w:trPr>
          <w:trHeight w:val="839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C71A4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8E0D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ABC" w14:textId="77B10E71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91D" w14:textId="458E6051" w:rsidR="0099699E" w:rsidRDefault="00C16FFB" w:rsidP="00C16FF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6B5" w14:textId="71F7C883" w:rsidR="0099699E" w:rsidRDefault="00C16FFB" w:rsidP="00C16FF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7EF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EEB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2D296D44" w14:textId="77777777" w:rsidTr="0099699E">
        <w:trPr>
          <w:trHeight w:val="839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F731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E5AB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D48" w14:textId="3A6B21D9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5E2" w14:textId="77777777" w:rsidR="0099699E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7D1" w14:textId="77777777" w:rsidR="0099699E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A92A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ABD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72352DB3" w14:textId="77777777" w:rsidTr="0099699E">
        <w:trPr>
          <w:trHeight w:val="839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A3EB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3C86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576" w14:textId="40505472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654" w14:textId="33D6DCE2" w:rsidR="0099699E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5898,4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51A" w14:textId="35A4F569" w:rsidR="0099699E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5898,4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F17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B7C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7B804510" w14:textId="77777777" w:rsidTr="0099699E">
        <w:trPr>
          <w:trHeight w:val="839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279F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B48F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BD3" w14:textId="63F684A3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A61" w14:textId="6CFC438B" w:rsidR="0099699E" w:rsidRDefault="0099699E" w:rsidP="00E84A31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1514" w14:textId="77777777" w:rsidR="0099699E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71EF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D93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14:paraId="6EF96383" w14:textId="77777777" w:rsidR="009E1246" w:rsidRDefault="009E1246" w:rsidP="009E1246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sectPr w:rsidR="009E1246" w:rsidSect="008964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D86"/>
    <w:multiLevelType w:val="hybridMultilevel"/>
    <w:tmpl w:val="5F8AA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259BC"/>
    <w:multiLevelType w:val="multilevel"/>
    <w:tmpl w:val="AB684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D2B287F"/>
    <w:multiLevelType w:val="hybridMultilevel"/>
    <w:tmpl w:val="34002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84946"/>
    <w:multiLevelType w:val="hybridMultilevel"/>
    <w:tmpl w:val="AA90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D2C"/>
    <w:rsid w:val="000123B0"/>
    <w:rsid w:val="00021945"/>
    <w:rsid w:val="00024BB8"/>
    <w:rsid w:val="00025BA5"/>
    <w:rsid w:val="00063395"/>
    <w:rsid w:val="0006429F"/>
    <w:rsid w:val="00091CEF"/>
    <w:rsid w:val="00092291"/>
    <w:rsid w:val="000B2AF0"/>
    <w:rsid w:val="001007CD"/>
    <w:rsid w:val="001201D4"/>
    <w:rsid w:val="00121B36"/>
    <w:rsid w:val="0014407B"/>
    <w:rsid w:val="0015116F"/>
    <w:rsid w:val="001519B6"/>
    <w:rsid w:val="00161853"/>
    <w:rsid w:val="00187714"/>
    <w:rsid w:val="001A4784"/>
    <w:rsid w:val="001B5551"/>
    <w:rsid w:val="001C039A"/>
    <w:rsid w:val="001C0901"/>
    <w:rsid w:val="001D0C09"/>
    <w:rsid w:val="001F4930"/>
    <w:rsid w:val="00217E3E"/>
    <w:rsid w:val="002234CB"/>
    <w:rsid w:val="00225DA0"/>
    <w:rsid w:val="0022663D"/>
    <w:rsid w:val="00271FDE"/>
    <w:rsid w:val="0028568F"/>
    <w:rsid w:val="002B1012"/>
    <w:rsid w:val="002B7330"/>
    <w:rsid w:val="002E3ECF"/>
    <w:rsid w:val="002F26CC"/>
    <w:rsid w:val="002F48F6"/>
    <w:rsid w:val="002F72F8"/>
    <w:rsid w:val="002F78A2"/>
    <w:rsid w:val="00315065"/>
    <w:rsid w:val="00346196"/>
    <w:rsid w:val="00346770"/>
    <w:rsid w:val="00362163"/>
    <w:rsid w:val="00363A58"/>
    <w:rsid w:val="003A1F72"/>
    <w:rsid w:val="003F1951"/>
    <w:rsid w:val="003F6DB2"/>
    <w:rsid w:val="004146FB"/>
    <w:rsid w:val="00441B97"/>
    <w:rsid w:val="004625F6"/>
    <w:rsid w:val="00463C08"/>
    <w:rsid w:val="00485EC9"/>
    <w:rsid w:val="004A7D95"/>
    <w:rsid w:val="004B3271"/>
    <w:rsid w:val="004F0B95"/>
    <w:rsid w:val="00550AE6"/>
    <w:rsid w:val="00581BC3"/>
    <w:rsid w:val="005825E3"/>
    <w:rsid w:val="00584BA1"/>
    <w:rsid w:val="005951CA"/>
    <w:rsid w:val="0062078B"/>
    <w:rsid w:val="00621DA2"/>
    <w:rsid w:val="00655BD7"/>
    <w:rsid w:val="00673FC5"/>
    <w:rsid w:val="00692D2C"/>
    <w:rsid w:val="006C139F"/>
    <w:rsid w:val="006E4E16"/>
    <w:rsid w:val="00705CB7"/>
    <w:rsid w:val="00757143"/>
    <w:rsid w:val="00784259"/>
    <w:rsid w:val="007A0DE2"/>
    <w:rsid w:val="007A46D4"/>
    <w:rsid w:val="007E36E6"/>
    <w:rsid w:val="00811F03"/>
    <w:rsid w:val="00827583"/>
    <w:rsid w:val="00834C7A"/>
    <w:rsid w:val="00891C28"/>
    <w:rsid w:val="00896425"/>
    <w:rsid w:val="008D4912"/>
    <w:rsid w:val="008D670A"/>
    <w:rsid w:val="008E0E19"/>
    <w:rsid w:val="009437AD"/>
    <w:rsid w:val="00943E6A"/>
    <w:rsid w:val="00980D3E"/>
    <w:rsid w:val="00982395"/>
    <w:rsid w:val="0099699E"/>
    <w:rsid w:val="009C027A"/>
    <w:rsid w:val="009C50D5"/>
    <w:rsid w:val="009C51A2"/>
    <w:rsid w:val="009E0D02"/>
    <w:rsid w:val="009E1246"/>
    <w:rsid w:val="009E5327"/>
    <w:rsid w:val="00A033B2"/>
    <w:rsid w:val="00A24475"/>
    <w:rsid w:val="00A24EF9"/>
    <w:rsid w:val="00A42E60"/>
    <w:rsid w:val="00A74A6F"/>
    <w:rsid w:val="00AE0325"/>
    <w:rsid w:val="00AE0C00"/>
    <w:rsid w:val="00B0625C"/>
    <w:rsid w:val="00B07C08"/>
    <w:rsid w:val="00B1139F"/>
    <w:rsid w:val="00B44C9D"/>
    <w:rsid w:val="00B57A8F"/>
    <w:rsid w:val="00B701F5"/>
    <w:rsid w:val="00B734ED"/>
    <w:rsid w:val="00B93B8D"/>
    <w:rsid w:val="00BA5E50"/>
    <w:rsid w:val="00BF2B72"/>
    <w:rsid w:val="00C04651"/>
    <w:rsid w:val="00C16FFB"/>
    <w:rsid w:val="00C329FD"/>
    <w:rsid w:val="00C4052B"/>
    <w:rsid w:val="00C57E05"/>
    <w:rsid w:val="00C6384D"/>
    <w:rsid w:val="00C71043"/>
    <w:rsid w:val="00C836F8"/>
    <w:rsid w:val="00C8453A"/>
    <w:rsid w:val="00C84BE5"/>
    <w:rsid w:val="00CB16DD"/>
    <w:rsid w:val="00CF4657"/>
    <w:rsid w:val="00CF5065"/>
    <w:rsid w:val="00CF6612"/>
    <w:rsid w:val="00D21C5E"/>
    <w:rsid w:val="00D32403"/>
    <w:rsid w:val="00D469F3"/>
    <w:rsid w:val="00D52A58"/>
    <w:rsid w:val="00D6217C"/>
    <w:rsid w:val="00D82F61"/>
    <w:rsid w:val="00DD21AB"/>
    <w:rsid w:val="00DE58F1"/>
    <w:rsid w:val="00DF3B23"/>
    <w:rsid w:val="00E13B22"/>
    <w:rsid w:val="00E265C4"/>
    <w:rsid w:val="00E34557"/>
    <w:rsid w:val="00E37239"/>
    <w:rsid w:val="00E479E3"/>
    <w:rsid w:val="00E60823"/>
    <w:rsid w:val="00E8137B"/>
    <w:rsid w:val="00E84A31"/>
    <w:rsid w:val="00ED5D27"/>
    <w:rsid w:val="00EE3C48"/>
    <w:rsid w:val="00EE47EC"/>
    <w:rsid w:val="00F721BD"/>
    <w:rsid w:val="00F72AA9"/>
    <w:rsid w:val="00F746FC"/>
    <w:rsid w:val="00F77DB3"/>
    <w:rsid w:val="00F83A76"/>
    <w:rsid w:val="00F95C6F"/>
    <w:rsid w:val="00FC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7AB3"/>
  <w15:docId w15:val="{734B8140-0543-4488-BDA2-D6FDF760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F72"/>
    <w:pPr>
      <w:ind w:left="720"/>
      <w:contextualSpacing/>
    </w:pPr>
  </w:style>
  <w:style w:type="paragraph" w:customStyle="1" w:styleId="ConsPlusCell">
    <w:name w:val="ConsPlusCell"/>
    <w:rsid w:val="009E1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12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3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8353-1597-40BD-8B75-6D573C32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Боева</cp:lastModifiedBy>
  <cp:revision>83</cp:revision>
  <cp:lastPrinted>2021-02-22T06:52:00Z</cp:lastPrinted>
  <dcterms:created xsi:type="dcterms:W3CDTF">2020-12-10T08:50:00Z</dcterms:created>
  <dcterms:modified xsi:type="dcterms:W3CDTF">2024-11-28T07:34:00Z</dcterms:modified>
</cp:coreProperties>
</file>