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75" w:rsidRPr="00B83175" w:rsidRDefault="00B83175" w:rsidP="00B83175">
      <w:pPr>
        <w:spacing w:after="7"/>
        <w:rPr>
          <w:sz w:val="28"/>
          <w:szCs w:val="28"/>
        </w:rPr>
      </w:pPr>
      <w:r w:rsidRPr="00B8317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26183FB" wp14:editId="22112BB2">
            <wp:simplePos x="0" y="0"/>
            <wp:positionH relativeFrom="column">
              <wp:posOffset>7326989</wp:posOffset>
            </wp:positionH>
            <wp:positionV relativeFrom="paragraph">
              <wp:posOffset>194476</wp:posOffset>
            </wp:positionV>
            <wp:extent cx="1802130" cy="1730375"/>
            <wp:effectExtent l="0" t="0" r="0" b="0"/>
            <wp:wrapSquare wrapText="bothSides"/>
            <wp:docPr id="1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3175" w:rsidRPr="00B83175" w:rsidRDefault="00B83175" w:rsidP="00B83175">
      <w:pPr>
        <w:jc w:val="both"/>
        <w:rPr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                      </w:t>
      </w:r>
      <w:r w:rsidRPr="00B831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ВАЖНО!</w:t>
      </w:r>
    </w:p>
    <w:tbl>
      <w:tblPr>
        <w:tblStyle w:val="TableGrid"/>
        <w:tblpPr w:vertAnchor="text" w:tblpY="2576"/>
        <w:tblOverlap w:val="never"/>
        <w:tblW w:w="15309" w:type="dxa"/>
        <w:tblInd w:w="0" w:type="dxa"/>
        <w:tblLook w:val="04A0" w:firstRow="1" w:lastRow="0" w:firstColumn="1" w:lastColumn="0" w:noHBand="0" w:noVBand="1"/>
      </w:tblPr>
      <w:tblGrid>
        <w:gridCol w:w="5197"/>
        <w:gridCol w:w="6099"/>
        <w:gridCol w:w="4013"/>
      </w:tblGrid>
      <w:tr w:rsidR="00B83175" w:rsidRPr="00DD435B" w:rsidTr="008D2736">
        <w:trPr>
          <w:trHeight w:val="5075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</w:tcPr>
          <w:p w:rsidR="00B83175" w:rsidRPr="00B83175" w:rsidRDefault="00B83175" w:rsidP="00B83175">
            <w:pPr>
              <w:ind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неприятие собственником и (или) иным законным владельцем здания, строения, сооружения, земельного участка в установленный правилами благоустройства срок мер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участию в </w:t>
            </w:r>
            <w:r w:rsidRPr="00B83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содержании прилегающей территории </w:t>
            </w:r>
            <w:r w:rsidRPr="00B83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ч. 17 ст. 8.2 Закона Саратовской области от 29.07.2009 № 104ЗСО «Об ад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министративных правонарушениях </w:t>
            </w:r>
            <w:r w:rsidRPr="00B83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территории </w:t>
            </w:r>
            <w:r w:rsidRPr="00B83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Саратовской области»</w:t>
            </w:r>
            <w:r w:rsidRPr="00B83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831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предусмотрено наложение административного штрафа на граждан до одной тысячи рублей; на должностных лиц - до двух тысяч рублей; на юридических лиц до пяти тысяч рублей.</w:t>
            </w:r>
          </w:p>
          <w:p w:rsidR="00B83175" w:rsidRPr="00B83175" w:rsidRDefault="00B83175" w:rsidP="00B83175">
            <w:pPr>
              <w:ind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175" w:rsidRPr="00B83175" w:rsidRDefault="00B83175" w:rsidP="00B83175">
            <w:pPr>
              <w:ind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175" w:rsidRPr="00B83175" w:rsidRDefault="00B83175" w:rsidP="00B83175">
            <w:pPr>
              <w:ind w:righ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2736" w:rsidRDefault="00147963" w:rsidP="00DD435B">
            <w:pPr>
              <w:spacing w:after="3" w:line="250" w:lineRule="auto"/>
              <w:ind w:left="-5" w:right="62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58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соответствии</w:t>
            </w:r>
            <w:r w:rsidRPr="000525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Законом Саратовской области от 31.10.2018 № 102-ЗСО «Об утверждении границ территорий, прилегающих к зданию, строению, сооружению, земельному участку»</w:t>
            </w:r>
            <w:r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границы прилегающих территорий определяются в метрах как расстояние от внутренней части границ прилегающей территории до внешней части границ прилегающей территории:</w:t>
            </w:r>
          </w:p>
          <w:p w:rsidR="00DD435B" w:rsidRDefault="00147963" w:rsidP="00DD435B">
            <w:pPr>
              <w:spacing w:after="3" w:line="250" w:lineRule="auto"/>
              <w:ind w:left="-5" w:right="62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47963" w:rsidRPr="00556C7A" w:rsidRDefault="00147963" w:rsidP="00DD435B">
            <w:pPr>
              <w:spacing w:after="3" w:line="250" w:lineRule="auto"/>
              <w:ind w:left="-5" w:right="62" w:hanging="10"/>
              <w:jc w:val="both"/>
              <w:rPr>
                <w:sz w:val="28"/>
                <w:szCs w:val="28"/>
              </w:rPr>
            </w:pPr>
            <w:r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для многоквартирных домов </w:t>
            </w:r>
          </w:p>
          <w:p w:rsidR="00147963" w:rsidRPr="00556C7A" w:rsidRDefault="00147963" w:rsidP="00DD435B">
            <w:pPr>
              <w:spacing w:after="3" w:line="250" w:lineRule="auto"/>
              <w:ind w:left="-5" w:right="62" w:hanging="10"/>
              <w:jc w:val="both"/>
              <w:rPr>
                <w:sz w:val="28"/>
                <w:szCs w:val="28"/>
              </w:rPr>
            </w:pPr>
            <w:r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>(за исключением многоквартирных домов, земельные участки под которыми не образованы или образованы по границам таких домов) – 10 м;</w:t>
            </w:r>
          </w:p>
          <w:p w:rsidR="00147963" w:rsidRPr="00556C7A" w:rsidRDefault="00DD435B" w:rsidP="00DD435B">
            <w:pPr>
              <w:spacing w:after="3" w:line="250" w:lineRule="auto"/>
              <w:ind w:right="62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47963"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>для индивидуальных жилых домов - 5 м;</w:t>
            </w:r>
          </w:p>
          <w:p w:rsidR="00147963" w:rsidRPr="00556C7A" w:rsidRDefault="00147963" w:rsidP="00DD435B">
            <w:pPr>
              <w:spacing w:after="3" w:line="250" w:lineRule="auto"/>
              <w:ind w:left="433" w:right="62"/>
              <w:jc w:val="both"/>
              <w:rPr>
                <w:sz w:val="28"/>
                <w:szCs w:val="28"/>
              </w:rPr>
            </w:pPr>
          </w:p>
          <w:p w:rsidR="00147963" w:rsidRDefault="00147963" w:rsidP="00DD435B">
            <w:pPr>
              <w:spacing w:after="3" w:line="250" w:lineRule="auto"/>
              <w:ind w:left="-5" w:right="62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963" w:rsidRDefault="00147963" w:rsidP="00147963">
            <w:pPr>
              <w:spacing w:after="3" w:line="249" w:lineRule="auto"/>
              <w:ind w:left="-5" w:right="65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963" w:rsidRDefault="00147963" w:rsidP="00147963">
            <w:pPr>
              <w:spacing w:after="3" w:line="249" w:lineRule="auto"/>
              <w:ind w:left="-5" w:right="65" w:hanging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963" w:rsidRDefault="00147963" w:rsidP="00147963">
            <w:pPr>
              <w:spacing w:after="3" w:line="249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963" w:rsidRDefault="00147963" w:rsidP="00147963">
            <w:pPr>
              <w:spacing w:after="3" w:line="249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963" w:rsidRDefault="00147963" w:rsidP="00147963">
            <w:pPr>
              <w:spacing w:after="3" w:line="249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47963" w:rsidRDefault="00147963" w:rsidP="00147963">
            <w:pPr>
              <w:spacing w:after="3" w:line="249" w:lineRule="auto"/>
              <w:ind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3175" w:rsidRPr="00B83175" w:rsidRDefault="00B83175" w:rsidP="00B83175">
            <w:pPr>
              <w:ind w:right="250"/>
              <w:jc w:val="both"/>
              <w:rPr>
                <w:sz w:val="28"/>
                <w:szCs w:val="28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</w:tcPr>
          <w:p w:rsidR="00B83175" w:rsidRDefault="00B83175" w:rsidP="00281C10">
            <w:pPr>
              <w:ind w:right="8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831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соответствии со ст. 151 Гражданского кодекса Российской Федерации, если гражданину причинен моральный вред (физические или нравственные страдания) нарушающими его личные неимущественные права либо посягающими </w:t>
            </w:r>
            <w:r w:rsidRPr="00B831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 принадлежащие гражданину нематериальные блага, а также в других </w:t>
            </w:r>
            <w:r w:rsidRPr="00B8317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случаях, предусмотренных законом, </w:t>
            </w:r>
            <w:r w:rsidRPr="00B83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суд может </w:t>
            </w:r>
            <w:r w:rsidRPr="00B83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возложить на нарушителя</w:t>
            </w:r>
            <w:r w:rsidRPr="00B83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обязанность денежной </w:t>
            </w:r>
            <w:r w:rsidRPr="00B83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компенсации указанного вреда.</w:t>
            </w:r>
          </w:p>
          <w:p w:rsidR="00147963" w:rsidRDefault="00147963" w:rsidP="00281C10">
            <w:pPr>
              <w:ind w:right="8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7963" w:rsidRDefault="00147963" w:rsidP="00281C10">
            <w:pPr>
              <w:ind w:right="8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7963" w:rsidRDefault="00147963" w:rsidP="00281C10">
            <w:pPr>
              <w:ind w:right="8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7963" w:rsidRDefault="00147963" w:rsidP="00281C10">
            <w:pPr>
              <w:ind w:right="8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7963" w:rsidRDefault="00147963" w:rsidP="00281C10">
            <w:pPr>
              <w:ind w:right="8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7963" w:rsidRDefault="00147963" w:rsidP="00281C10">
            <w:pPr>
              <w:ind w:right="87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281C10" w:rsidRPr="00DD435B" w:rsidRDefault="00DD435B" w:rsidP="00DD435B">
            <w:pPr>
              <w:spacing w:after="3" w:line="249" w:lineRule="auto"/>
              <w:ind w:left="360" w:right="6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281C10" w:rsidRPr="00DD435B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домов блокированной застройки - 5 м;</w:t>
            </w:r>
          </w:p>
          <w:p w:rsidR="00281C10" w:rsidRPr="00556C7A" w:rsidRDefault="00DD435B" w:rsidP="00DD435B">
            <w:pPr>
              <w:spacing w:after="3" w:line="249" w:lineRule="auto"/>
              <w:ind w:left="360" w:right="6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81C10"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пристроенных к многоквартирным домам нежилых зданий, строений, сооружений (не являющихся единым объектом с многоквартирным домом) – </w:t>
            </w:r>
          </w:p>
          <w:p w:rsidR="00281C10" w:rsidRPr="00DD435B" w:rsidRDefault="00281C10" w:rsidP="00DD435B">
            <w:pPr>
              <w:spacing w:after="3" w:line="249" w:lineRule="auto"/>
              <w:ind w:left="360" w:right="65"/>
              <w:jc w:val="both"/>
              <w:rPr>
                <w:sz w:val="28"/>
                <w:szCs w:val="28"/>
              </w:rPr>
            </w:pPr>
            <w:r w:rsidRPr="00DD435B">
              <w:rPr>
                <w:rFonts w:ascii="Times New Roman" w:eastAsia="Times New Roman" w:hAnsi="Times New Roman" w:cs="Times New Roman"/>
                <w:sz w:val="28"/>
                <w:szCs w:val="28"/>
              </w:rPr>
              <w:t>10 м;</w:t>
            </w:r>
          </w:p>
          <w:p w:rsidR="00281C10" w:rsidRPr="00556C7A" w:rsidRDefault="00DD435B" w:rsidP="00DD435B">
            <w:pPr>
              <w:spacing w:after="3" w:line="249" w:lineRule="auto"/>
              <w:ind w:left="360" w:right="6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81C10"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="00281C10"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отдельно </w:t>
            </w:r>
            <w:r w:rsidR="00281C10"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стоящих </w:t>
            </w:r>
          </w:p>
          <w:tbl>
            <w:tblPr>
              <w:tblStyle w:val="TableGrid"/>
              <w:tblW w:w="4569" w:type="dxa"/>
              <w:tblInd w:w="0" w:type="dxa"/>
              <w:tblLook w:val="04A0" w:firstRow="1" w:lastRow="0" w:firstColumn="1" w:lastColumn="0" w:noHBand="0" w:noVBand="1"/>
            </w:tblPr>
            <w:tblGrid>
              <w:gridCol w:w="3025"/>
              <w:gridCol w:w="1544"/>
            </w:tblGrid>
            <w:tr w:rsidR="00281C10" w:rsidRPr="00556C7A" w:rsidTr="00E92C52">
              <w:trPr>
                <w:trHeight w:val="330"/>
              </w:trPr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1C10" w:rsidRPr="00DD435B" w:rsidRDefault="00281C10" w:rsidP="008D2736">
                  <w:pPr>
                    <w:framePr w:wrap="around" w:vAnchor="text" w:hAnchor="text" w:y="2576"/>
                    <w:ind w:left="36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DD43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объектов 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1C10" w:rsidRPr="00DD435B" w:rsidRDefault="00281C10" w:rsidP="008D2736">
                  <w:pPr>
                    <w:framePr w:wrap="around" w:vAnchor="text" w:hAnchor="text" w:y="2576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DD43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торговли </w:t>
                  </w:r>
                </w:p>
              </w:tc>
            </w:tr>
            <w:tr w:rsidR="00281C10" w:rsidRPr="00556C7A" w:rsidTr="00E92C52">
              <w:trPr>
                <w:trHeight w:val="368"/>
              </w:trPr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1C10" w:rsidRPr="00DD435B" w:rsidRDefault="00281C10" w:rsidP="008D2736">
                  <w:pPr>
                    <w:framePr w:wrap="around" w:vAnchor="text" w:hAnchor="text" w:y="2576"/>
                    <w:ind w:left="36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DD43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(за исключением 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1C10" w:rsidRPr="00DD435B" w:rsidRDefault="00281C10" w:rsidP="008D2736">
                  <w:pPr>
                    <w:framePr w:wrap="around" w:vAnchor="text" w:hAnchor="text" w:y="2576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DD43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торговых </w:t>
                  </w:r>
                </w:p>
              </w:tc>
            </w:tr>
            <w:tr w:rsidR="00281C10" w:rsidRPr="00556C7A" w:rsidTr="00E92C52">
              <w:trPr>
                <w:trHeight w:val="368"/>
              </w:trPr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1C10" w:rsidRPr="00DD435B" w:rsidRDefault="00281C10" w:rsidP="008D2736">
                  <w:pPr>
                    <w:framePr w:wrap="around" w:vAnchor="text" w:hAnchor="text" w:y="2576"/>
                    <w:ind w:left="36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DD43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комплексов, 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1C10" w:rsidRPr="00DD435B" w:rsidRDefault="00281C10" w:rsidP="008D2736">
                  <w:pPr>
                    <w:framePr w:wrap="around" w:vAnchor="text" w:hAnchor="text" w:y="2576"/>
                    <w:ind w:left="360" w:right="8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DD43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торгово-</w:t>
                  </w:r>
                </w:p>
              </w:tc>
            </w:tr>
            <w:tr w:rsidR="00281C10" w:rsidRPr="00556C7A" w:rsidTr="00E92C52">
              <w:trPr>
                <w:trHeight w:val="330"/>
              </w:trPr>
              <w:tc>
                <w:tcPr>
                  <w:tcW w:w="30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1C10" w:rsidRPr="00DD435B" w:rsidRDefault="00281C10" w:rsidP="008D2736">
                  <w:pPr>
                    <w:framePr w:wrap="around" w:vAnchor="text" w:hAnchor="text" w:y="2576"/>
                    <w:ind w:left="36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DD43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развлекательных </w:t>
                  </w:r>
                </w:p>
              </w:tc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1C10" w:rsidRPr="00DD435B" w:rsidRDefault="00281C10" w:rsidP="008D2736">
                  <w:pPr>
                    <w:framePr w:wrap="around" w:vAnchor="text" w:hAnchor="text" w:y="2576"/>
                    <w:ind w:left="360" w:right="8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DD435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центров, </w:t>
                  </w:r>
                </w:p>
              </w:tc>
            </w:tr>
          </w:tbl>
          <w:p w:rsidR="00281C10" w:rsidRPr="00DD435B" w:rsidRDefault="00281C10" w:rsidP="00DD435B">
            <w:pPr>
              <w:spacing w:after="3" w:line="249" w:lineRule="auto"/>
              <w:ind w:left="360" w:right="65"/>
              <w:jc w:val="both"/>
              <w:rPr>
                <w:sz w:val="28"/>
                <w:szCs w:val="28"/>
              </w:rPr>
            </w:pPr>
            <w:r w:rsidRPr="00DD435B">
              <w:rPr>
                <w:rFonts w:ascii="Times New Roman" w:eastAsia="Times New Roman" w:hAnsi="Times New Roman" w:cs="Times New Roman"/>
                <w:sz w:val="28"/>
                <w:szCs w:val="28"/>
              </w:rPr>
              <w:t>рынков) – 10 м;</w:t>
            </w:r>
          </w:p>
          <w:p w:rsidR="00281C10" w:rsidRPr="00556C7A" w:rsidRDefault="00DD435B" w:rsidP="00DD435B">
            <w:pPr>
              <w:spacing w:after="3" w:line="249" w:lineRule="auto"/>
              <w:ind w:left="360" w:right="6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81C10"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="00281C10"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отдельно </w:t>
            </w:r>
            <w:r w:rsidR="00281C10"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стоящих </w:t>
            </w:r>
          </w:p>
          <w:p w:rsidR="00281C10" w:rsidRPr="00DD435B" w:rsidRDefault="00DD435B" w:rsidP="00DD435B">
            <w:pPr>
              <w:spacing w:after="3" w:line="249" w:lineRule="auto"/>
              <w:ind w:left="360" w:right="6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торговых комплексов, </w:t>
            </w:r>
            <w:r w:rsidR="00281C10" w:rsidRPr="00DD435B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торгово-развлекательных центров, рынков - 15 м;</w:t>
            </w:r>
          </w:p>
          <w:p w:rsidR="00281C10" w:rsidRPr="00556C7A" w:rsidRDefault="00DD435B" w:rsidP="00DD435B">
            <w:pPr>
              <w:spacing w:after="29" w:line="249" w:lineRule="auto"/>
              <w:ind w:left="360" w:right="65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81C10"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</w:t>
            </w:r>
            <w:r w:rsidR="00281C10"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объектов </w:t>
            </w:r>
            <w:r w:rsidR="00281C10" w:rsidRPr="00556C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торговли </w:t>
            </w:r>
          </w:p>
          <w:p w:rsidR="00281C10" w:rsidRPr="00DD435B" w:rsidRDefault="00281C10" w:rsidP="00DD435B">
            <w:pPr>
              <w:spacing w:after="3" w:line="249" w:lineRule="auto"/>
              <w:ind w:left="360" w:right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(не являющихся </w:t>
            </w:r>
            <w:r w:rsidRPr="00DD435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отдельно стоящими объектами) – 10 м.</w:t>
            </w:r>
          </w:p>
          <w:p w:rsidR="00147963" w:rsidRPr="00B83175" w:rsidRDefault="00147963" w:rsidP="00281C10">
            <w:pPr>
              <w:ind w:right="876"/>
              <w:jc w:val="both"/>
              <w:rPr>
                <w:sz w:val="28"/>
                <w:szCs w:val="28"/>
              </w:rPr>
            </w:pP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B83175" w:rsidRPr="00DD435B" w:rsidRDefault="00B83175" w:rsidP="00B83175">
            <w:pPr>
              <w:spacing w:after="480" w:line="238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Прокуратура Саратовской области</w:t>
            </w:r>
          </w:p>
          <w:p w:rsidR="00B83175" w:rsidRPr="00DD435B" w:rsidRDefault="00B83175" w:rsidP="00B83175">
            <w:pPr>
              <w:spacing w:line="238" w:lineRule="auto"/>
              <w:ind w:left="122" w:hanging="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5B">
              <w:rPr>
                <w:rFonts w:ascii="Times New Roman" w:eastAsia="Times New Roman" w:hAnsi="Times New Roman" w:cs="Times New Roman"/>
                <w:b/>
                <w:color w:val="C45911"/>
                <w:sz w:val="28"/>
                <w:szCs w:val="28"/>
              </w:rPr>
              <w:t>Ответственность за несоблюдение правил</w:t>
            </w:r>
          </w:p>
          <w:p w:rsidR="00B83175" w:rsidRPr="00DD435B" w:rsidRDefault="00B83175" w:rsidP="00B83175">
            <w:pPr>
              <w:ind w:left="100" w:firstLine="6"/>
              <w:jc w:val="both"/>
              <w:rPr>
                <w:rFonts w:ascii="Times New Roman" w:eastAsia="Times New Roman" w:hAnsi="Times New Roman" w:cs="Times New Roman"/>
                <w:b/>
                <w:color w:val="C45911"/>
                <w:sz w:val="28"/>
                <w:szCs w:val="28"/>
              </w:rPr>
            </w:pPr>
            <w:r w:rsidRPr="00DD435B">
              <w:rPr>
                <w:rFonts w:ascii="Times New Roman" w:eastAsia="Times New Roman" w:hAnsi="Times New Roman" w:cs="Times New Roman"/>
                <w:b/>
                <w:color w:val="C45911"/>
                <w:sz w:val="28"/>
                <w:szCs w:val="28"/>
              </w:rPr>
              <w:t>благоустройства в зимний период</w:t>
            </w:r>
          </w:p>
          <w:p w:rsidR="00B83175" w:rsidRPr="00DD435B" w:rsidRDefault="00B83175" w:rsidP="00B83175">
            <w:pPr>
              <w:ind w:left="100" w:firstLine="6"/>
              <w:jc w:val="both"/>
              <w:rPr>
                <w:rFonts w:ascii="Times New Roman" w:eastAsia="Times New Roman" w:hAnsi="Times New Roman" w:cs="Times New Roman"/>
                <w:b/>
                <w:color w:val="C45911"/>
                <w:sz w:val="28"/>
                <w:szCs w:val="28"/>
              </w:rPr>
            </w:pPr>
          </w:p>
          <w:p w:rsidR="00B83175" w:rsidRPr="00DD435B" w:rsidRDefault="00B83175" w:rsidP="00B83175">
            <w:pPr>
              <w:ind w:left="100" w:firstLine="6"/>
              <w:jc w:val="both"/>
              <w:rPr>
                <w:rFonts w:ascii="Times New Roman" w:eastAsia="Times New Roman" w:hAnsi="Times New Roman" w:cs="Times New Roman"/>
                <w:b/>
                <w:color w:val="C45911"/>
                <w:sz w:val="28"/>
                <w:szCs w:val="28"/>
              </w:rPr>
            </w:pPr>
          </w:p>
          <w:p w:rsidR="00B83175" w:rsidRPr="00DD435B" w:rsidRDefault="00B83175" w:rsidP="00B83175">
            <w:pPr>
              <w:ind w:left="100" w:firstLine="6"/>
              <w:jc w:val="both"/>
              <w:rPr>
                <w:rFonts w:ascii="Times New Roman" w:eastAsia="Times New Roman" w:hAnsi="Times New Roman" w:cs="Times New Roman"/>
                <w:b/>
                <w:color w:val="C45911"/>
                <w:sz w:val="28"/>
                <w:szCs w:val="28"/>
              </w:rPr>
            </w:pPr>
          </w:p>
          <w:p w:rsidR="00B83175" w:rsidRPr="00DD435B" w:rsidRDefault="00B83175" w:rsidP="00B83175">
            <w:pPr>
              <w:ind w:left="100" w:firstLine="6"/>
              <w:jc w:val="both"/>
              <w:rPr>
                <w:rFonts w:ascii="Times New Roman" w:eastAsia="Times New Roman" w:hAnsi="Times New Roman" w:cs="Times New Roman"/>
                <w:b/>
                <w:color w:val="C45911"/>
                <w:sz w:val="28"/>
                <w:szCs w:val="28"/>
              </w:rPr>
            </w:pPr>
          </w:p>
          <w:p w:rsidR="00B83175" w:rsidRPr="00DD435B" w:rsidRDefault="00B83175" w:rsidP="00B83175">
            <w:pPr>
              <w:ind w:left="100" w:firstLine="6"/>
              <w:jc w:val="both"/>
              <w:rPr>
                <w:rFonts w:ascii="Times New Roman" w:eastAsia="Times New Roman" w:hAnsi="Times New Roman" w:cs="Times New Roman"/>
                <w:b/>
                <w:color w:val="C45911"/>
                <w:sz w:val="28"/>
                <w:szCs w:val="28"/>
              </w:rPr>
            </w:pPr>
          </w:p>
          <w:p w:rsidR="00B83175" w:rsidRPr="00DD435B" w:rsidRDefault="00B83175" w:rsidP="00B83175">
            <w:pPr>
              <w:spacing w:before="9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г. Саратов</w:t>
            </w:r>
          </w:p>
          <w:p w:rsidR="00B83175" w:rsidRPr="00DD435B" w:rsidRDefault="00B83175" w:rsidP="00B83175">
            <w:pPr>
              <w:ind w:righ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2024 год</w:t>
            </w:r>
          </w:p>
          <w:p w:rsidR="00B83175" w:rsidRDefault="00281C10" w:rsidP="00DD435B">
            <w:pPr>
              <w:ind w:left="10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Решению Совета депутатов Даниловского муниципального образования от 25.06.2020г. № 123-1 «Об утверждении Правил благоустройства, обеспечения чистоты и порядка на территории Даниловского муниципального образования Аткарского муниципального района Саратовской области</w:t>
            </w:r>
            <w:r w:rsidR="008D2736" w:rsidRPr="00DD435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DD435B">
              <w:rPr>
                <w:rFonts w:ascii="Times New Roman" w:hAnsi="Times New Roman" w:cs="Times New Roman"/>
                <w:sz w:val="28"/>
                <w:szCs w:val="28"/>
              </w:rPr>
              <w:t xml:space="preserve"> осенне-зимняя уборка прилегающей территории предусматривает:</w:t>
            </w:r>
          </w:p>
          <w:p w:rsidR="008D2736" w:rsidRPr="00DD435B" w:rsidRDefault="008D2736" w:rsidP="00DD435B">
            <w:pPr>
              <w:ind w:left="10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C10" w:rsidRPr="00DD435B" w:rsidRDefault="00281C10" w:rsidP="00DD435B">
            <w:pPr>
              <w:ind w:left="102" w:firstLine="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35B">
              <w:rPr>
                <w:rFonts w:ascii="Times New Roman" w:hAnsi="Times New Roman" w:cs="Times New Roman"/>
                <w:b/>
                <w:sz w:val="28"/>
                <w:szCs w:val="28"/>
              </w:rPr>
              <w:t>-уборку мусора;</w:t>
            </w:r>
          </w:p>
          <w:p w:rsidR="00281C10" w:rsidRPr="00DD435B" w:rsidRDefault="00281C10" w:rsidP="00DD435B">
            <w:pPr>
              <w:ind w:left="102" w:firstLine="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35B">
              <w:rPr>
                <w:rFonts w:ascii="Times New Roman" w:hAnsi="Times New Roman" w:cs="Times New Roman"/>
                <w:b/>
                <w:sz w:val="28"/>
                <w:szCs w:val="28"/>
              </w:rPr>
              <w:t>-снега и льда;</w:t>
            </w:r>
          </w:p>
          <w:p w:rsidR="00281C10" w:rsidRPr="00DD435B" w:rsidRDefault="00281C10" w:rsidP="00DD435B">
            <w:pPr>
              <w:ind w:left="102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435B">
              <w:rPr>
                <w:rFonts w:ascii="Times New Roman" w:hAnsi="Times New Roman" w:cs="Times New Roman"/>
                <w:b/>
                <w:sz w:val="28"/>
                <w:szCs w:val="28"/>
              </w:rPr>
              <w:t>-посыпку территории песком и (или) против гололёдными</w:t>
            </w:r>
            <w:r w:rsidR="008D2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материалами </w:t>
            </w:r>
            <w:r w:rsidR="00DD435B" w:rsidRPr="00DD435B">
              <w:rPr>
                <w:rFonts w:ascii="Times New Roman" w:hAnsi="Times New Roman" w:cs="Times New Roman"/>
                <w:b/>
                <w:sz w:val="28"/>
                <w:szCs w:val="28"/>
              </w:rPr>
              <w:t>при гололё</w:t>
            </w:r>
            <w:r w:rsidRPr="00DD435B">
              <w:rPr>
                <w:rFonts w:ascii="Times New Roman" w:hAnsi="Times New Roman" w:cs="Times New Roman"/>
                <w:b/>
                <w:sz w:val="28"/>
                <w:szCs w:val="28"/>
              </w:rPr>
              <w:t>де.</w:t>
            </w:r>
          </w:p>
        </w:tc>
      </w:tr>
    </w:tbl>
    <w:p w:rsidR="001C13C7" w:rsidRDefault="001C13C7" w:rsidP="00B83175">
      <w:pPr>
        <w:jc w:val="right"/>
      </w:pPr>
    </w:p>
    <w:sectPr w:rsidR="001C13C7" w:rsidSect="00B83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58" w:rsidRDefault="001A6D58" w:rsidP="00B83175">
      <w:pPr>
        <w:spacing w:after="0" w:line="240" w:lineRule="auto"/>
      </w:pPr>
      <w:r>
        <w:separator/>
      </w:r>
    </w:p>
  </w:endnote>
  <w:endnote w:type="continuationSeparator" w:id="0">
    <w:p w:rsidR="001A6D58" w:rsidRDefault="001A6D58" w:rsidP="00B8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58" w:rsidRDefault="001A6D58" w:rsidP="00B83175">
      <w:pPr>
        <w:spacing w:after="0" w:line="240" w:lineRule="auto"/>
      </w:pPr>
      <w:r>
        <w:separator/>
      </w:r>
    </w:p>
  </w:footnote>
  <w:footnote w:type="continuationSeparator" w:id="0">
    <w:p w:rsidR="001A6D58" w:rsidRDefault="001A6D58" w:rsidP="00B83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2445"/>
    <w:multiLevelType w:val="hybridMultilevel"/>
    <w:tmpl w:val="5F36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07756"/>
    <w:multiLevelType w:val="hybridMultilevel"/>
    <w:tmpl w:val="C71AC2CA"/>
    <w:lvl w:ilvl="0" w:tplc="797C2528">
      <w:start w:val="1"/>
      <w:numFmt w:val="bullet"/>
      <w:lvlText w:val="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61412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09474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AEAEE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68EE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2293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EFE7E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9476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E8CD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965547"/>
    <w:multiLevelType w:val="hybridMultilevel"/>
    <w:tmpl w:val="96723564"/>
    <w:lvl w:ilvl="0" w:tplc="9A6822F8">
      <w:start w:val="1"/>
      <w:numFmt w:val="bullet"/>
      <w:lvlText w:val="-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81407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364C8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0C4A8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D8CF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2F01E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D2AB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68277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E1E82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E5"/>
    <w:rsid w:val="00147963"/>
    <w:rsid w:val="001A6D58"/>
    <w:rsid w:val="001C13C7"/>
    <w:rsid w:val="00281C10"/>
    <w:rsid w:val="002A5BA2"/>
    <w:rsid w:val="007436E5"/>
    <w:rsid w:val="007809A8"/>
    <w:rsid w:val="008D2736"/>
    <w:rsid w:val="00B83175"/>
    <w:rsid w:val="00DD435B"/>
    <w:rsid w:val="00E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437E"/>
  <w15:chartTrackingRefBased/>
  <w15:docId w15:val="{E53A1548-8895-499D-8837-D51D6DDA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75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8317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8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175"/>
    <w:rPr>
      <w:rFonts w:ascii="Calibri" w:eastAsia="Calibri" w:hAnsi="Calibri" w:cs="Calibri"/>
      <w:color w:val="000000"/>
      <w:lang w:eastAsia="ru-RU"/>
    </w:rPr>
  </w:style>
  <w:style w:type="paragraph" w:styleId="a5">
    <w:name w:val="footer"/>
    <w:basedOn w:val="a"/>
    <w:link w:val="a6"/>
    <w:uiPriority w:val="99"/>
    <w:unhideWhenUsed/>
    <w:rsid w:val="00B83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175"/>
    <w:rPr>
      <w:rFonts w:ascii="Calibri" w:eastAsia="Calibri" w:hAnsi="Calibri" w:cs="Calibri"/>
      <w:color w:val="000000"/>
      <w:lang w:eastAsia="ru-RU"/>
    </w:rPr>
  </w:style>
  <w:style w:type="paragraph" w:styleId="a7">
    <w:name w:val="List Paragraph"/>
    <w:basedOn w:val="a"/>
    <w:uiPriority w:val="34"/>
    <w:qFormat/>
    <w:rsid w:val="00DD4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8AAEC-F412-47A1-93FA-D2B0E187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2024-10-04T07:53:00Z</dcterms:created>
  <dcterms:modified xsi:type="dcterms:W3CDTF">2024-10-04T10:44:00Z</dcterms:modified>
</cp:coreProperties>
</file>